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right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i/>
          <w:iCs/>
          <w:sz w:val="28"/>
          <w:szCs w:val="28"/>
        </w:rPr>
        <w:t>Приложение 3</w:t>
      </w:r>
    </w:p>
    <w:p>
      <w:pPr>
        <w:pStyle w:val="Normal"/>
        <w:bidi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«Никогда не бойтесь идти вперёд...»</w:t>
      </w:r>
    </w:p>
    <w:p>
      <w:pPr>
        <w:pStyle w:val="Normal"/>
        <w:bidi w:val="0"/>
        <w:jc w:val="center"/>
        <w:rPr>
          <w:b/>
          <w:bCs/>
          <w:i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Чтение с остановками книги Г.Моррелл «Катя, папа и Северный полюс. Путешествие Матвея Шпаро»</w:t>
      </w:r>
    </w:p>
    <w:p>
      <w:pPr>
        <w:pStyle w:val="Normal"/>
        <w:bidi w:val="0"/>
        <w:jc w:val="both"/>
        <w:rPr>
          <w:b/>
          <w:bCs/>
          <w:i w:val="false"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 xml:space="preserve">Цель: </w:t>
      </w:r>
      <w:r>
        <w:rPr>
          <w:b w:val="false"/>
          <w:bCs w:val="false"/>
          <w:i w:val="false"/>
          <w:iCs w:val="false"/>
          <w:sz w:val="28"/>
          <w:szCs w:val="28"/>
        </w:rPr>
        <w:t xml:space="preserve">размышление о богатых внутренних возможностях человека, мужестве, настойчивости, силе воли. </w:t>
      </w:r>
    </w:p>
    <w:p>
      <w:pPr>
        <w:pStyle w:val="Normal"/>
        <w:bidi w:val="0"/>
        <w:jc w:val="both"/>
        <w:rPr>
          <w:b/>
          <w:bCs/>
          <w:i w:val="false"/>
          <w:i w:val="false"/>
          <w:iCs w:val="false"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 xml:space="preserve">Аудитория: </w:t>
      </w:r>
      <w:r>
        <w:rPr>
          <w:b w:val="false"/>
          <w:bCs w:val="false"/>
          <w:i w:val="false"/>
          <w:iCs w:val="false"/>
          <w:sz w:val="28"/>
          <w:szCs w:val="28"/>
        </w:rPr>
        <w:t>учащиеся 1—4 классов.</w:t>
      </w:r>
    </w:p>
    <w:p>
      <w:pPr>
        <w:pStyle w:val="Normal"/>
        <w:bidi w:val="0"/>
        <w:jc w:val="both"/>
        <w:rPr>
          <w:b/>
          <w:bCs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 xml:space="preserve">Оборудование и материалы: </w:t>
      </w:r>
      <w:r>
        <w:rPr>
          <w:b w:val="false"/>
          <w:bCs w:val="false"/>
          <w:i w:val="false"/>
          <w:iCs w:val="false"/>
          <w:sz w:val="28"/>
          <w:szCs w:val="28"/>
        </w:rPr>
        <w:t xml:space="preserve">книжная выставка, посвящённая полярным путешествиям; глобус или карта мира;  иллюстративный материал (фотографии, книжные иллюстрации, презентация) с видами Арктики; листы бумаги А3 или А4; карандаши, фломастеры или краски. </w:t>
      </w:r>
    </w:p>
    <w:p>
      <w:pPr>
        <w:pStyle w:val="Normal"/>
        <w:bidi w:val="0"/>
        <w:spacing w:before="0" w:after="200"/>
        <w:jc w:val="center"/>
        <w:rPr/>
      </w:pPr>
      <w:r>
        <w:rPr>
          <w:b/>
          <w:bCs/>
          <w:sz w:val="28"/>
          <w:szCs w:val="28"/>
        </w:rPr>
        <w:t>1. Вступительная беседа (вызов)</w:t>
      </w:r>
    </w:p>
    <w:p>
      <w:pPr>
        <w:pStyle w:val="Normal"/>
        <w:bidi w:val="0"/>
        <w:spacing w:before="0" w:after="200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Что такое Северный полюс? </w:t>
      </w:r>
      <w:r>
        <w:rPr>
          <w:b w:val="false"/>
          <w:bCs w:val="false"/>
          <w:i/>
          <w:iCs/>
          <w:sz w:val="28"/>
          <w:szCs w:val="28"/>
        </w:rPr>
        <w:t xml:space="preserve">Ответы детей. </w:t>
      </w:r>
    </w:p>
    <w:p>
      <w:pPr>
        <w:pStyle w:val="Normal"/>
        <w:bidi w:val="0"/>
        <w:spacing w:before="0" w:after="200"/>
        <w:jc w:val="both"/>
        <w:rPr>
          <w:b w:val="false"/>
          <w:bCs w:val="false"/>
          <w:i w:val="false"/>
          <w:i w:val="false"/>
          <w:iCs w:val="false"/>
          <w:sz w:val="28"/>
          <w:szCs w:val="28"/>
        </w:rPr>
      </w:pPr>
      <w:r>
        <w:rPr>
          <w:b w:val="false"/>
          <w:bCs w:val="false"/>
          <w:i w:val="false"/>
          <w:iCs w:val="false"/>
          <w:sz w:val="28"/>
          <w:szCs w:val="28"/>
        </w:rPr>
        <w:t xml:space="preserve">Наша Земля вращается вокруг своей оси. Конечно, ось эта воображаемая, чтобы нам проще было всё представить. Так вот, Северный полюс — это точка пересечения оси вращения Земли с поверхностью Земли. Это макушка Земного шара в центре Северного Ледовитого океана, точка, где сходятся все меридианы (тоже, конечно, воображаемые). </w:t>
      </w:r>
    </w:p>
    <w:p>
      <w:pPr>
        <w:pStyle w:val="Normal"/>
        <w:bidi w:val="0"/>
        <w:spacing w:before="0" w:after="200"/>
        <w:jc w:val="both"/>
        <w:rPr>
          <w:b w:val="false"/>
          <w:bCs w:val="false"/>
          <w:i/>
          <w:i/>
          <w:iCs/>
          <w:sz w:val="28"/>
          <w:szCs w:val="28"/>
        </w:rPr>
      </w:pPr>
      <w:r>
        <w:rPr>
          <w:b w:val="false"/>
          <w:bCs w:val="false"/>
          <w:i/>
          <w:iCs/>
          <w:sz w:val="28"/>
          <w:szCs w:val="28"/>
        </w:rPr>
        <w:t xml:space="preserve">Можно дать детям задание показать Северный полюс на глобусе или карте. </w:t>
      </w:r>
    </w:p>
    <w:p>
      <w:pPr>
        <w:pStyle w:val="Normal"/>
        <w:bidi w:val="0"/>
        <w:spacing w:before="0" w:after="200"/>
        <w:jc w:val="both"/>
        <w:rPr>
          <w:b w:val="false"/>
          <w:bCs w:val="false"/>
          <w:i/>
          <w:i/>
          <w:iCs/>
          <w:sz w:val="28"/>
          <w:szCs w:val="28"/>
        </w:rPr>
      </w:pPr>
      <w:r>
        <w:rPr>
          <w:b w:val="false"/>
          <w:bCs w:val="false"/>
          <w:i w:val="false"/>
          <w:iCs w:val="false"/>
          <w:sz w:val="28"/>
          <w:szCs w:val="28"/>
        </w:rPr>
        <w:t xml:space="preserve">Легко ли покорить Северный полюс? С какими трудностями сталкиваются путешественники? </w:t>
      </w:r>
      <w:r>
        <w:rPr>
          <w:b w:val="false"/>
          <w:bCs w:val="false"/>
          <w:i/>
          <w:iCs/>
          <w:sz w:val="28"/>
          <w:szCs w:val="28"/>
        </w:rPr>
        <w:t xml:space="preserve">Ответы детей. Ведущий не поправляет и не подсказывает. </w:t>
      </w:r>
    </w:p>
    <w:p>
      <w:pPr>
        <w:pStyle w:val="Normal"/>
        <w:bidi w:val="0"/>
        <w:spacing w:before="0" w:after="200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В начале 20 века покорить Северный полюс было невероятно трудной задачей. С развитием технологий задача упростилась. </w:t>
      </w:r>
      <w:r>
        <w:rPr>
          <w:b w:val="false"/>
          <w:bCs w:val="false"/>
          <w:i/>
          <w:iCs/>
          <w:sz w:val="28"/>
          <w:szCs w:val="28"/>
        </w:rPr>
        <w:t xml:space="preserve">Если оформлена книжная выставка о полярных путешествиях, можно кратко её представить. </w:t>
      </w:r>
      <w:r>
        <w:rPr>
          <w:b w:val="false"/>
          <w:bCs w:val="false"/>
          <w:sz w:val="28"/>
          <w:szCs w:val="28"/>
        </w:rPr>
        <w:t xml:space="preserve"> </w:t>
      </w:r>
    </w:p>
    <w:p>
      <w:pPr>
        <w:pStyle w:val="Normal"/>
        <w:bidi w:val="0"/>
        <w:spacing w:before="0" w:after="200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В 21 веке туристы достигают Северного полюса с большим комфортом на ледоколе или вертолёте. Но остаются люди, которые не ищут лёгких путей, испытывают пределы человеческих возможностей и делают важные открытия. В 1979 году Дмитрий Шпаро и его команда впервые в истории дошли до Северного полюса на лыжах. А его сын Матвей в 2008 году поставил ещё более трудную задачу — вместе с Борисом Смолиным они впервые в истории покорили Северный полюс полярной ночью, в кромешной темноте. </w:t>
      </w:r>
    </w:p>
    <w:p>
      <w:pPr>
        <w:pStyle w:val="Normal"/>
        <w:bidi w:val="0"/>
        <w:spacing w:before="0" w:after="200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О путешествии Матвея Шпаро Галина Моррелл написала книгу «Катя, папа и Северный полюс». Катя — это дочь Матвея, которой в то время было пять лет. Благодаря спутниковому телефону и электронной почте у них была возможность писать друг другу письма. Из этих писем и состоит книга. </w:t>
      </w:r>
    </w:p>
    <w:p>
      <w:pPr>
        <w:pStyle w:val="Normal"/>
        <w:bidi w:val="0"/>
        <w:spacing w:before="0" w:after="200"/>
        <w:jc w:val="both"/>
        <w:rPr>
          <w:b w:val="false"/>
          <w:bCs w:val="false"/>
          <w:i/>
          <w:i/>
          <w:iCs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Сегодня я прочитаю вам несколько писем Матвея дочери, а вы будете оформлять «Таблицу полярного путешественника», которая дополнит ваши представления о покорении Северного полюса, а может, кому-то и пригодится в будущем. </w:t>
      </w:r>
      <w:r>
        <w:rPr>
          <w:b w:val="false"/>
          <w:bCs w:val="false"/>
          <w:i/>
          <w:iCs/>
          <w:sz w:val="28"/>
          <w:szCs w:val="28"/>
        </w:rPr>
        <w:t>Возможны варианты как совместной (на доске, экране), так и индивидуальной работы с таблицей. Если аудитория не готова к аналитической работе с таблицей, можно заменить её беседой после чтения.</w:t>
      </w:r>
    </w:p>
    <w:p>
      <w:pPr>
        <w:pStyle w:val="Normal"/>
        <w:bidi w:val="0"/>
        <w:spacing w:before="0" w:after="200"/>
        <w:jc w:val="center"/>
        <w:rPr>
          <w:b w:val="false"/>
          <w:bCs w:val="false"/>
          <w:i/>
          <w:i/>
          <w:iCs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2. Чтение и обсуждение отдельных писем (осмысление)</w:t>
      </w:r>
    </w:p>
    <w:p>
      <w:pPr>
        <w:pStyle w:val="Normal"/>
        <w:bidi w:val="0"/>
        <w:spacing w:before="0" w:after="200"/>
        <w:jc w:val="both"/>
        <w:rPr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  <w:sz w:val="28"/>
          <w:szCs w:val="28"/>
        </w:rPr>
        <w:t xml:space="preserve"> </w:t>
      </w:r>
      <w:r>
        <w:rPr>
          <w:b/>
          <w:bCs/>
          <w:i w:val="false"/>
          <w:iCs w:val="false"/>
          <w:sz w:val="28"/>
          <w:szCs w:val="28"/>
          <w:u w:val="single"/>
        </w:rPr>
        <w:t>Первое письмо Папы</w:t>
      </w:r>
    </w:p>
    <w:p>
      <w:pPr>
        <w:pStyle w:val="Normal"/>
        <w:bidi w:val="0"/>
        <w:spacing w:before="0" w:after="200"/>
        <w:jc w:val="both"/>
        <w:rPr>
          <w:b w:val="false"/>
          <w:bCs w:val="false"/>
          <w:i w:val="false"/>
          <w:i w:val="false"/>
          <w:iCs w:val="false"/>
          <w:sz w:val="28"/>
          <w:szCs w:val="28"/>
        </w:rPr>
      </w:pPr>
      <w:r>
        <w:rPr>
          <w:b w:val="false"/>
          <w:bCs w:val="false"/>
          <w:i w:val="false"/>
          <w:iCs w:val="false"/>
          <w:sz w:val="28"/>
          <w:szCs w:val="28"/>
        </w:rPr>
        <w:t>Здравствуй, Катя!</w:t>
      </w:r>
    </w:p>
    <w:p>
      <w:pPr>
        <w:pStyle w:val="Normal"/>
        <w:bidi w:val="0"/>
        <w:spacing w:before="0" w:after="200"/>
        <w:jc w:val="both"/>
        <w:rPr>
          <w:b w:val="false"/>
          <w:bCs w:val="false"/>
          <w:i w:val="false"/>
          <w:i w:val="false"/>
          <w:iCs w:val="false"/>
          <w:sz w:val="28"/>
          <w:szCs w:val="28"/>
        </w:rPr>
      </w:pPr>
      <w:r>
        <w:rPr>
          <w:b w:val="false"/>
          <w:bCs w:val="false"/>
          <w:i w:val="false"/>
          <w:iCs w:val="false"/>
          <w:sz w:val="28"/>
          <w:szCs w:val="28"/>
        </w:rPr>
        <w:t>Пишу тебе письмо, а злой северный ветер коршуном налетает на нашу палатку. Он клюёт её своим ледяным носом, бьёт колючими ледяными крыльями. Палатка трепещет, съёживается в комочек, ходит ходуном, но злому ветру не поддаётся.</w:t>
      </w:r>
    </w:p>
    <w:p>
      <w:pPr>
        <w:pStyle w:val="Normal"/>
        <w:bidi w:val="0"/>
        <w:spacing w:before="0" w:after="200"/>
        <w:jc w:val="both"/>
        <w:rPr>
          <w:b w:val="false"/>
          <w:bCs w:val="false"/>
          <w:i w:val="false"/>
          <w:i w:val="false"/>
          <w:iCs w:val="false"/>
          <w:sz w:val="28"/>
          <w:szCs w:val="28"/>
        </w:rPr>
      </w:pPr>
      <w:r>
        <w:rPr>
          <w:b w:val="false"/>
          <w:bCs w:val="false"/>
          <w:i w:val="false"/>
          <w:iCs w:val="false"/>
          <w:sz w:val="28"/>
          <w:szCs w:val="28"/>
        </w:rPr>
        <w:t>Сегодня мы с Борисом прошли на лыжах много километров, очень устали. Вечером посмотрели на карту и увидели, что почти не сдвинулись с места. Оказалось, что северный дрейф отнёс нас назад, к берегу.</w:t>
      </w:r>
    </w:p>
    <w:p>
      <w:pPr>
        <w:pStyle w:val="Normal"/>
        <w:bidi w:val="0"/>
        <w:spacing w:before="0" w:after="200"/>
        <w:jc w:val="both"/>
        <w:rPr>
          <w:b w:val="false"/>
          <w:bCs w:val="false"/>
          <w:i w:val="false"/>
          <w:i w:val="false"/>
          <w:iCs w:val="false"/>
          <w:sz w:val="28"/>
          <w:szCs w:val="28"/>
        </w:rPr>
      </w:pPr>
      <w:r>
        <w:rPr>
          <w:b w:val="false"/>
          <w:bCs w:val="false"/>
          <w:i w:val="false"/>
          <w:iCs w:val="false"/>
          <w:sz w:val="28"/>
          <w:szCs w:val="28"/>
        </w:rPr>
        <w:t>Это очень обидно. Но путешественникам обижаться не полагается. Поэтому утром мы проснёмся и снова пойдём вперёд, на север.</w:t>
      </w:r>
    </w:p>
    <w:p>
      <w:pPr>
        <w:pStyle w:val="Normal"/>
        <w:bidi w:val="0"/>
        <w:spacing w:before="0" w:after="200"/>
        <w:jc w:val="both"/>
        <w:rPr>
          <w:b w:val="false"/>
          <w:bCs w:val="false"/>
          <w:i w:val="false"/>
          <w:i w:val="false"/>
          <w:iCs w:val="false"/>
          <w:sz w:val="28"/>
          <w:szCs w:val="28"/>
        </w:rPr>
      </w:pPr>
      <w:r>
        <w:rPr>
          <w:b w:val="false"/>
          <w:bCs w:val="false"/>
          <w:i w:val="false"/>
          <w:iCs w:val="false"/>
          <w:sz w:val="28"/>
          <w:szCs w:val="28"/>
        </w:rPr>
        <w:t>Вокруг нас — чёрная ночь и торосы до самого горизонта. Торосы — это такие ледяные горы, которые получаются из-за сжатия льда. Некоторые из них такие же высокие, как дома в Москве. С утра до вечера мы идём по этим горам. Среди них мы и спим.</w:t>
      </w:r>
    </w:p>
    <w:p>
      <w:pPr>
        <w:pStyle w:val="Normal"/>
        <w:bidi w:val="0"/>
        <w:spacing w:before="0" w:after="200"/>
        <w:jc w:val="both"/>
        <w:rPr>
          <w:b w:val="false"/>
          <w:bCs w:val="false"/>
          <w:i w:val="false"/>
          <w:i w:val="false"/>
          <w:iCs w:val="false"/>
          <w:sz w:val="28"/>
          <w:szCs w:val="28"/>
        </w:rPr>
      </w:pPr>
      <w:r>
        <w:rPr>
          <w:b w:val="false"/>
          <w:bCs w:val="false"/>
          <w:i w:val="false"/>
          <w:iCs w:val="false"/>
          <w:sz w:val="28"/>
          <w:szCs w:val="28"/>
        </w:rPr>
        <w:t>Арктика — опасная, но очень красивая страна. Высоко над нами висит Полярная звезда. Иногда пролетает спутник. А вчера мы наблюдали настоящий звездопад &lt;...&gt;</w:t>
      </w:r>
    </w:p>
    <w:p>
      <w:pPr>
        <w:pStyle w:val="Normal"/>
        <w:numPr>
          <w:ilvl w:val="0"/>
          <w:numId w:val="1"/>
        </w:numPr>
        <w:bidi w:val="0"/>
        <w:spacing w:before="0" w:after="200"/>
        <w:jc w:val="both"/>
        <w:rPr>
          <w:b w:val="false"/>
          <w:bCs w:val="false"/>
          <w:i w:val="false"/>
          <w:i w:val="false"/>
          <w:iCs w:val="false"/>
          <w:sz w:val="28"/>
          <w:szCs w:val="28"/>
        </w:rPr>
      </w:pPr>
      <w:r>
        <w:rPr>
          <w:b w:val="false"/>
          <w:bCs w:val="false"/>
          <w:i w:val="false"/>
          <w:iCs w:val="false"/>
          <w:sz w:val="28"/>
          <w:szCs w:val="28"/>
        </w:rPr>
        <w:t xml:space="preserve">О каких трудностях путешествия к Северному полюсу мы узнаём из этого письма? </w:t>
      </w:r>
    </w:p>
    <w:p>
      <w:pPr>
        <w:pStyle w:val="Normal"/>
        <w:numPr>
          <w:ilvl w:val="0"/>
          <w:numId w:val="1"/>
        </w:numPr>
        <w:bidi w:val="0"/>
        <w:spacing w:before="0" w:after="200"/>
        <w:jc w:val="both"/>
        <w:rPr>
          <w:b w:val="false"/>
          <w:bCs w:val="false"/>
          <w:i w:val="false"/>
          <w:i w:val="false"/>
          <w:iCs w:val="false"/>
          <w:sz w:val="28"/>
          <w:szCs w:val="28"/>
        </w:rPr>
      </w:pPr>
      <w:r>
        <w:rPr>
          <w:b w:val="false"/>
          <w:bCs w:val="false"/>
          <w:i w:val="false"/>
          <w:iCs w:val="false"/>
          <w:sz w:val="28"/>
          <w:szCs w:val="28"/>
        </w:rPr>
        <w:t xml:space="preserve">Как путешественники справляются с этими трудностями? Что им помогает? </w:t>
      </w:r>
    </w:p>
    <w:p>
      <w:pPr>
        <w:pStyle w:val="Normal"/>
        <w:numPr>
          <w:ilvl w:val="0"/>
          <w:numId w:val="1"/>
        </w:numPr>
        <w:bidi w:val="0"/>
        <w:spacing w:before="0" w:after="200"/>
        <w:jc w:val="both"/>
        <w:rPr>
          <w:b w:val="false"/>
          <w:bCs w:val="false"/>
          <w:i w:val="false"/>
          <w:i w:val="false"/>
          <w:iCs w:val="false"/>
          <w:sz w:val="28"/>
          <w:szCs w:val="28"/>
        </w:rPr>
      </w:pPr>
      <w:r>
        <w:rPr>
          <w:b w:val="false"/>
          <w:bCs w:val="false"/>
          <w:i w:val="false"/>
          <w:iCs w:val="false"/>
          <w:sz w:val="28"/>
          <w:szCs w:val="28"/>
        </w:rPr>
        <w:t xml:space="preserve">Начнём заполнять «Таблицу полярного путешественника». </w:t>
      </w:r>
      <w:r>
        <w:rPr>
          <w:b w:val="false"/>
          <w:bCs w:val="false"/>
          <w:i/>
          <w:iCs/>
          <w:sz w:val="28"/>
          <w:szCs w:val="28"/>
        </w:rPr>
        <w:t xml:space="preserve">Если таблица заполняется совместно, лучше записывать ответы детей без изменений, с небольшой бережной корректировкой. </w:t>
      </w:r>
    </w:p>
    <w:p>
      <w:pPr>
        <w:pStyle w:val="Normal"/>
        <w:numPr>
          <w:ilvl w:val="0"/>
          <w:numId w:val="0"/>
        </w:numPr>
        <w:bidi w:val="0"/>
        <w:spacing w:before="0" w:after="200"/>
        <w:ind w:hanging="0" w:left="720"/>
        <w:jc w:val="both"/>
        <w:rPr>
          <w:b w:val="false"/>
          <w:bCs w:val="false"/>
          <w:i/>
          <w:i/>
          <w:iCs/>
          <w:sz w:val="28"/>
          <w:szCs w:val="28"/>
        </w:rPr>
      </w:pPr>
      <w:r>
        <w:rPr>
          <w:b w:val="false"/>
          <w:bCs w:val="false"/>
          <w:i/>
          <w:iCs/>
          <w:sz w:val="28"/>
          <w:szCs w:val="28"/>
        </w:rPr>
        <w:t xml:space="preserve">Вариант заполнения «Таблицы полярного путешественника» </w:t>
      </w:r>
    </w:p>
    <w:p>
      <w:pPr>
        <w:pStyle w:val="Normal"/>
        <w:numPr>
          <w:ilvl w:val="0"/>
          <w:numId w:val="0"/>
        </w:numPr>
        <w:bidi w:val="0"/>
        <w:spacing w:before="0" w:after="200"/>
        <w:ind w:hanging="0" w:left="720"/>
        <w:jc w:val="both"/>
        <w:rPr>
          <w:b/>
          <w:bCs/>
          <w:i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Трудности: </w:t>
      </w:r>
      <w:r>
        <w:rPr>
          <w:b w:val="false"/>
          <w:bCs w:val="false"/>
          <w:i/>
          <w:iCs/>
          <w:sz w:val="28"/>
          <w:szCs w:val="28"/>
        </w:rPr>
        <w:t xml:space="preserve">ветер, движение льдов (дрейф), торосы. </w:t>
      </w:r>
      <w:r>
        <w:rPr>
          <w:b/>
          <w:bCs/>
          <w:i/>
          <w:iCs/>
          <w:sz w:val="28"/>
          <w:szCs w:val="28"/>
        </w:rPr>
        <w:t xml:space="preserve">Решения: </w:t>
      </w:r>
      <w:r>
        <w:rPr>
          <w:b w:val="false"/>
          <w:bCs w:val="false"/>
          <w:i/>
          <w:iCs/>
          <w:sz w:val="28"/>
          <w:szCs w:val="28"/>
        </w:rPr>
        <w:t xml:space="preserve">лыжи, палатка, навигационные приборы и другое оборудование, оптимизм и настойчивость («Путешественникам обижаться не полагается»). </w:t>
      </w:r>
    </w:p>
    <w:p>
      <w:pPr>
        <w:pStyle w:val="Normal"/>
        <w:bidi w:val="0"/>
        <w:spacing w:before="0" w:after="200"/>
        <w:jc w:val="both"/>
        <w:rPr>
          <w:b/>
          <w:bCs/>
          <w:i w:val="false"/>
          <w:i w:val="false"/>
          <w:iCs w:val="false"/>
          <w:sz w:val="28"/>
          <w:szCs w:val="28"/>
          <w:u w:val="single"/>
        </w:rPr>
      </w:pPr>
      <w:r>
        <w:rPr>
          <w:b/>
          <w:bCs/>
          <w:i w:val="false"/>
          <w:iCs w:val="false"/>
          <w:sz w:val="28"/>
          <w:szCs w:val="28"/>
          <w:u w:val="single"/>
        </w:rPr>
        <w:t>Четвёртое письмо Папы</w:t>
      </w:r>
    </w:p>
    <w:p>
      <w:pPr>
        <w:pStyle w:val="Normal"/>
        <w:bidi w:val="0"/>
        <w:spacing w:before="0" w:after="200"/>
        <w:jc w:val="both"/>
        <w:rPr>
          <w:b w:val="false"/>
          <w:bCs w:val="false"/>
          <w:i w:val="false"/>
          <w:i w:val="false"/>
          <w:iCs w:val="false"/>
          <w:sz w:val="28"/>
          <w:szCs w:val="28"/>
          <w:u w:val="none"/>
        </w:rPr>
      </w:pPr>
      <w:r>
        <w:rPr>
          <w:b w:val="false"/>
          <w:bCs w:val="false"/>
          <w:i w:val="false"/>
          <w:iCs w:val="false"/>
          <w:sz w:val="28"/>
          <w:szCs w:val="28"/>
          <w:u w:val="none"/>
        </w:rPr>
        <w:t>Катюша!</w:t>
      </w:r>
    </w:p>
    <w:p>
      <w:pPr>
        <w:pStyle w:val="Normal"/>
        <w:bidi w:val="0"/>
        <w:spacing w:before="0" w:after="200"/>
        <w:jc w:val="both"/>
        <w:rPr>
          <w:b w:val="false"/>
          <w:bCs w:val="false"/>
          <w:i w:val="false"/>
          <w:i w:val="false"/>
          <w:iCs w:val="false"/>
          <w:sz w:val="28"/>
          <w:szCs w:val="28"/>
          <w:u w:val="none"/>
        </w:rPr>
      </w:pPr>
      <w:r>
        <w:rPr>
          <w:b w:val="false"/>
          <w:bCs w:val="false"/>
          <w:i w:val="false"/>
          <w:iCs w:val="false"/>
          <w:sz w:val="28"/>
          <w:szCs w:val="28"/>
          <w:u w:val="none"/>
        </w:rPr>
        <w:t>Ты будешь смеяться, но я сегодня тоже заснул на ходу. Удивительно: льды вокруг тебя грохочут и скрежещут, ветер воет, а я заснул. Это случилось утром. А вечером к нам пришёл белый медведь.</w:t>
      </w:r>
    </w:p>
    <w:p>
      <w:pPr>
        <w:pStyle w:val="Normal"/>
        <w:bidi w:val="0"/>
        <w:spacing w:before="0" w:after="200"/>
        <w:jc w:val="both"/>
        <w:rPr>
          <w:b w:val="false"/>
          <w:bCs w:val="false"/>
          <w:i w:val="false"/>
          <w:i w:val="false"/>
          <w:iCs w:val="false"/>
          <w:sz w:val="28"/>
          <w:szCs w:val="28"/>
          <w:u w:val="none"/>
        </w:rPr>
      </w:pPr>
      <w:r>
        <w:rPr>
          <w:b w:val="false"/>
          <w:bCs w:val="false"/>
          <w:i w:val="false"/>
          <w:iCs w:val="false"/>
          <w:sz w:val="28"/>
          <w:szCs w:val="28"/>
          <w:u w:val="none"/>
        </w:rPr>
        <w:t>Он был огромный, гораздо больше того, которого мы с тобой видели весной в зоопарке. Но вот подкрался он незаметно. Ведь полярной ночью медведь не белый, а чёрный! Как его увидеть?</w:t>
      </w:r>
    </w:p>
    <w:p>
      <w:pPr>
        <w:pStyle w:val="Normal"/>
        <w:bidi w:val="0"/>
        <w:spacing w:before="0" w:after="200"/>
        <w:jc w:val="both"/>
        <w:rPr>
          <w:b w:val="false"/>
          <w:bCs w:val="false"/>
          <w:i w:val="false"/>
          <w:i w:val="false"/>
          <w:iCs w:val="false"/>
          <w:sz w:val="28"/>
          <w:szCs w:val="28"/>
          <w:u w:val="none"/>
        </w:rPr>
      </w:pPr>
      <w:r>
        <w:rPr>
          <w:b w:val="false"/>
          <w:bCs w:val="false"/>
          <w:i w:val="false"/>
          <w:iCs w:val="false"/>
          <w:sz w:val="28"/>
          <w:szCs w:val="28"/>
          <w:u w:val="none"/>
        </w:rPr>
        <w:t>Белый медведь очень хитрый. У него отличный нюх. Он чует нерпу или моржа издалека. И подкрадывается тихо-тихо. Белый медведь — любопытный. Он подошёл к нашей палатке и увидел круглое окошко. Он решил, что это полынья во льду, в которой живёт нерпа. Медведь засунул лапу в окошко, чтобы поймать нерпу. Но вместо этого чуть не поймал меня и Бориса.</w:t>
      </w:r>
    </w:p>
    <w:p>
      <w:pPr>
        <w:pStyle w:val="Normal"/>
        <w:bidi w:val="0"/>
        <w:spacing w:before="0" w:after="200"/>
        <w:jc w:val="both"/>
        <w:rPr>
          <w:b w:val="false"/>
          <w:bCs w:val="false"/>
          <w:i w:val="false"/>
          <w:i w:val="false"/>
          <w:iCs w:val="false"/>
          <w:sz w:val="28"/>
          <w:szCs w:val="28"/>
          <w:u w:val="none"/>
        </w:rPr>
      </w:pPr>
      <w:r>
        <w:rPr>
          <w:b w:val="false"/>
          <w:bCs w:val="false"/>
          <w:i w:val="false"/>
          <w:iCs w:val="false"/>
          <w:sz w:val="28"/>
          <w:szCs w:val="28"/>
          <w:u w:val="none"/>
        </w:rPr>
        <w:t>Хорошо, что медведь боится громкого шума. Мы погремели ведром, медведь испугался и убежал. &lt;...&gt;</w:t>
      </w:r>
    </w:p>
    <w:p>
      <w:pPr>
        <w:pStyle w:val="Normal"/>
        <w:numPr>
          <w:ilvl w:val="0"/>
          <w:numId w:val="2"/>
        </w:numPr>
        <w:bidi w:val="0"/>
        <w:spacing w:before="0" w:after="200"/>
        <w:jc w:val="both"/>
        <w:rPr>
          <w:sz w:val="28"/>
          <w:szCs w:val="28"/>
        </w:rPr>
      </w:pPr>
      <w:r>
        <w:rPr>
          <w:sz w:val="28"/>
          <w:szCs w:val="28"/>
        </w:rPr>
        <w:t>Что мы узнаём о белых медведях из этого письма?</w:t>
      </w:r>
    </w:p>
    <w:p>
      <w:pPr>
        <w:pStyle w:val="Normal"/>
        <w:numPr>
          <w:ilvl w:val="0"/>
          <w:numId w:val="2"/>
        </w:numPr>
        <w:bidi w:val="0"/>
        <w:spacing w:before="0"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вы думаете, путешественникам повезло или они были готовы к встрече с медведем? </w:t>
      </w:r>
    </w:p>
    <w:p>
      <w:pPr>
        <w:pStyle w:val="Normal"/>
        <w:numPr>
          <w:ilvl w:val="0"/>
          <w:numId w:val="0"/>
        </w:numPr>
        <w:bidi w:val="0"/>
        <w:spacing w:before="0" w:after="200"/>
        <w:ind w:hanging="0" w:left="0"/>
        <w:jc w:val="both"/>
        <w:rPr>
          <w:b w:val="false"/>
          <w:bCs w:val="false"/>
          <w:i/>
          <w:i/>
          <w:iCs/>
          <w:sz w:val="28"/>
          <w:szCs w:val="28"/>
        </w:rPr>
      </w:pPr>
      <w:r>
        <w:rPr>
          <w:b w:val="false"/>
          <w:bCs w:val="false"/>
          <w:i/>
          <w:iCs/>
          <w:sz w:val="28"/>
          <w:szCs w:val="28"/>
        </w:rPr>
        <w:t>Вариант заполнения «Таблицы полярного путешественника»</w:t>
      </w:r>
    </w:p>
    <w:p>
      <w:pPr>
        <w:pStyle w:val="Normal"/>
        <w:numPr>
          <w:ilvl w:val="0"/>
          <w:numId w:val="0"/>
        </w:numPr>
        <w:bidi w:val="0"/>
        <w:spacing w:before="0" w:after="200"/>
        <w:ind w:hanging="0" w:left="0"/>
        <w:jc w:val="both"/>
        <w:rPr>
          <w:b w:val="false"/>
          <w:bCs w:val="false"/>
          <w:i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Трудности:</w:t>
      </w:r>
      <w:r>
        <w:rPr>
          <w:b w:val="false"/>
          <w:bCs w:val="false"/>
          <w:i/>
          <w:iCs/>
          <w:sz w:val="28"/>
          <w:szCs w:val="28"/>
        </w:rPr>
        <w:t xml:space="preserve"> встреча с опасным хищником белым медведем. </w:t>
      </w:r>
      <w:r>
        <w:rPr>
          <w:b/>
          <w:bCs/>
          <w:i/>
          <w:iCs/>
          <w:sz w:val="28"/>
          <w:szCs w:val="28"/>
        </w:rPr>
        <w:t>Решение:</w:t>
      </w:r>
      <w:r>
        <w:rPr>
          <w:b w:val="false"/>
          <w:bCs w:val="false"/>
          <w:i/>
          <w:iCs/>
          <w:sz w:val="28"/>
          <w:szCs w:val="28"/>
        </w:rPr>
        <w:t xml:space="preserve"> знание повадок зверя, находчивость, умение сохранять спокойствие. </w:t>
      </w:r>
    </w:p>
    <w:p>
      <w:pPr>
        <w:pStyle w:val="Normal"/>
        <w:numPr>
          <w:ilvl w:val="0"/>
          <w:numId w:val="0"/>
        </w:numPr>
        <w:bidi w:val="0"/>
        <w:spacing w:before="0" w:after="200"/>
        <w:ind w:hanging="0" w:left="0"/>
        <w:jc w:val="both"/>
        <w:rPr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  <w:u w:val="single"/>
        </w:rPr>
        <w:t>Десятое письмо Папы</w:t>
      </w:r>
    </w:p>
    <w:p>
      <w:pPr>
        <w:pStyle w:val="Normal"/>
        <w:numPr>
          <w:ilvl w:val="0"/>
          <w:numId w:val="0"/>
        </w:numPr>
        <w:bidi w:val="0"/>
        <w:spacing w:before="0" w:after="200"/>
        <w:ind w:hanging="0" w:left="0"/>
        <w:jc w:val="both"/>
        <w:rPr>
          <w:b w:val="false"/>
          <w:bCs w:val="false"/>
          <w:i w:val="false"/>
          <w:i w:val="false"/>
          <w:iCs w:val="false"/>
          <w:sz w:val="28"/>
          <w:szCs w:val="28"/>
          <w:u w:val="none"/>
        </w:rPr>
      </w:pPr>
      <w:r>
        <w:rPr>
          <w:b w:val="false"/>
          <w:bCs w:val="false"/>
          <w:i w:val="false"/>
          <w:iCs w:val="false"/>
          <w:sz w:val="28"/>
          <w:szCs w:val="28"/>
          <w:u w:val="none"/>
        </w:rPr>
        <w:t xml:space="preserve">Катюша! </w:t>
      </w:r>
    </w:p>
    <w:p>
      <w:pPr>
        <w:pStyle w:val="Normal"/>
        <w:numPr>
          <w:ilvl w:val="0"/>
          <w:numId w:val="0"/>
        </w:numPr>
        <w:bidi w:val="0"/>
        <w:spacing w:before="0" w:after="200"/>
        <w:ind w:hanging="0" w:left="0"/>
        <w:jc w:val="both"/>
        <w:rPr>
          <w:b w:val="false"/>
          <w:bCs w:val="false"/>
          <w:i w:val="false"/>
          <w:i w:val="false"/>
          <w:iCs w:val="false"/>
          <w:sz w:val="28"/>
          <w:szCs w:val="28"/>
          <w:u w:val="none"/>
        </w:rPr>
      </w:pPr>
      <w:r>
        <w:rPr>
          <w:b w:val="false"/>
          <w:bCs w:val="false"/>
          <w:i w:val="false"/>
          <w:iCs w:val="false"/>
          <w:sz w:val="28"/>
          <w:szCs w:val="28"/>
          <w:u w:val="none"/>
        </w:rPr>
        <w:t>Извини, что не писал тебе так долго.</w:t>
      </w:r>
    </w:p>
    <w:p>
      <w:pPr>
        <w:pStyle w:val="Normal"/>
        <w:numPr>
          <w:ilvl w:val="0"/>
          <w:numId w:val="0"/>
        </w:numPr>
        <w:bidi w:val="0"/>
        <w:spacing w:before="0" w:after="200"/>
        <w:ind w:hanging="0" w:left="0"/>
        <w:jc w:val="both"/>
        <w:rPr>
          <w:b w:val="false"/>
          <w:bCs w:val="false"/>
          <w:i w:val="false"/>
          <w:i w:val="false"/>
          <w:iCs w:val="false"/>
          <w:sz w:val="28"/>
          <w:szCs w:val="28"/>
          <w:u w:val="none"/>
        </w:rPr>
      </w:pPr>
      <w:r>
        <w:rPr>
          <w:b w:val="false"/>
          <w:bCs w:val="false"/>
          <w:i w:val="false"/>
          <w:iCs w:val="false"/>
          <w:sz w:val="28"/>
          <w:szCs w:val="28"/>
          <w:u w:val="none"/>
        </w:rPr>
        <w:t>Чем ближе к полюсу, тем холоднее ночь. Тем злее ветер, который изо всех сил старается сдуть нас с нашего пути. Всё выше и неприступнее ледяные горы, через которые мы тащим тяжёлые сани.</w:t>
      </w:r>
    </w:p>
    <w:p>
      <w:pPr>
        <w:pStyle w:val="Normal"/>
        <w:numPr>
          <w:ilvl w:val="0"/>
          <w:numId w:val="0"/>
        </w:numPr>
        <w:bidi w:val="0"/>
        <w:spacing w:before="0" w:after="200"/>
        <w:ind w:hanging="0" w:left="0"/>
        <w:jc w:val="both"/>
        <w:rPr>
          <w:b w:val="false"/>
          <w:bCs w:val="false"/>
          <w:i w:val="false"/>
          <w:i w:val="false"/>
          <w:iCs w:val="false"/>
          <w:sz w:val="28"/>
          <w:szCs w:val="28"/>
          <w:u w:val="none"/>
        </w:rPr>
      </w:pPr>
      <w:r>
        <w:rPr>
          <w:b w:val="false"/>
          <w:bCs w:val="false"/>
          <w:i w:val="false"/>
          <w:iCs w:val="false"/>
          <w:sz w:val="28"/>
          <w:szCs w:val="28"/>
          <w:u w:val="none"/>
        </w:rPr>
        <w:t>Сломались и лыжи, и лыжные палки, и стойки палатки, и фонари. Сломался примус. Только мы пока ещё не ломаемся.</w:t>
      </w:r>
    </w:p>
    <w:p>
      <w:pPr>
        <w:pStyle w:val="Normal"/>
        <w:numPr>
          <w:ilvl w:val="0"/>
          <w:numId w:val="0"/>
        </w:numPr>
        <w:bidi w:val="0"/>
        <w:spacing w:before="0" w:after="200"/>
        <w:ind w:hanging="0" w:left="0"/>
        <w:jc w:val="both"/>
        <w:rPr>
          <w:b w:val="false"/>
          <w:bCs w:val="false"/>
          <w:i w:val="false"/>
          <w:i w:val="false"/>
          <w:iCs w:val="false"/>
          <w:sz w:val="28"/>
          <w:szCs w:val="28"/>
          <w:u w:val="none"/>
        </w:rPr>
      </w:pPr>
      <w:r>
        <w:rPr>
          <w:b w:val="false"/>
          <w:bCs w:val="false"/>
          <w:i w:val="false"/>
          <w:iCs w:val="false"/>
          <w:sz w:val="28"/>
          <w:szCs w:val="28"/>
          <w:u w:val="none"/>
        </w:rPr>
        <w:t>Иногда я думаю: ради чего? Ради чего мы мёрзнем, голодаем, ради чего проваливаемся в чёрную ледяную воду? Ради чего мы идём в темноте уже почти три месяца?</w:t>
      </w:r>
    </w:p>
    <w:p>
      <w:pPr>
        <w:pStyle w:val="Normal"/>
        <w:numPr>
          <w:ilvl w:val="0"/>
          <w:numId w:val="0"/>
        </w:numPr>
        <w:bidi w:val="0"/>
        <w:spacing w:before="0" w:after="200"/>
        <w:ind w:hanging="0" w:left="0"/>
        <w:jc w:val="both"/>
        <w:rPr>
          <w:b w:val="false"/>
          <w:bCs w:val="false"/>
          <w:i w:val="false"/>
          <w:i w:val="false"/>
          <w:iCs w:val="false"/>
          <w:sz w:val="28"/>
          <w:szCs w:val="28"/>
          <w:u w:val="none"/>
        </w:rPr>
      </w:pPr>
      <w:r>
        <w:rPr>
          <w:b w:val="false"/>
          <w:bCs w:val="false"/>
          <w:i w:val="false"/>
          <w:iCs w:val="false"/>
          <w:sz w:val="28"/>
          <w:szCs w:val="28"/>
          <w:u w:val="none"/>
        </w:rPr>
        <w:t>Но сегодня утром на горизонте мы различили крохотную жёлтую полоску. Это означает, что солнце уже не за горами. Его ещё нет, но оно уже в пути. Совсем скоро будет рассвет.</w:t>
      </w:r>
    </w:p>
    <w:p>
      <w:pPr>
        <w:pStyle w:val="Normal"/>
        <w:numPr>
          <w:ilvl w:val="0"/>
          <w:numId w:val="0"/>
        </w:numPr>
        <w:bidi w:val="0"/>
        <w:spacing w:before="0" w:after="200"/>
        <w:ind w:hanging="0" w:left="0"/>
        <w:jc w:val="both"/>
        <w:rPr>
          <w:b w:val="false"/>
          <w:bCs w:val="false"/>
          <w:i w:val="false"/>
          <w:i w:val="false"/>
          <w:iCs w:val="false"/>
          <w:sz w:val="28"/>
          <w:szCs w:val="28"/>
          <w:u w:val="none"/>
        </w:rPr>
      </w:pPr>
      <w:r>
        <w:rPr>
          <w:b w:val="false"/>
          <w:bCs w:val="false"/>
          <w:i w:val="false"/>
          <w:iCs w:val="false"/>
          <w:sz w:val="28"/>
          <w:szCs w:val="28"/>
          <w:u w:val="none"/>
        </w:rPr>
        <w:t xml:space="preserve">Это значит, нам надо спешить. </w:t>
      </w:r>
    </w:p>
    <w:p>
      <w:pPr>
        <w:pStyle w:val="Normal"/>
        <w:numPr>
          <w:ilvl w:val="0"/>
          <w:numId w:val="3"/>
        </w:numPr>
        <w:bidi w:val="0"/>
        <w:spacing w:before="0" w:after="200"/>
        <w:jc w:val="both"/>
        <w:rPr>
          <w:b w:val="false"/>
          <w:bCs w:val="false"/>
          <w:i w:val="false"/>
          <w:i w:val="false"/>
          <w:iCs w:val="false"/>
          <w:sz w:val="28"/>
          <w:szCs w:val="28"/>
          <w:u w:val="none"/>
        </w:rPr>
      </w:pPr>
      <w:r>
        <w:rPr>
          <w:b w:val="false"/>
          <w:bCs w:val="false"/>
          <w:i w:val="false"/>
          <w:iCs w:val="false"/>
          <w:sz w:val="28"/>
          <w:szCs w:val="28"/>
          <w:u w:val="none"/>
        </w:rPr>
        <w:t>Как вы понимаете выражение Матвея «только мы пока ещё не ломаемся»?</w:t>
      </w:r>
    </w:p>
    <w:p>
      <w:pPr>
        <w:pStyle w:val="Normal"/>
        <w:numPr>
          <w:ilvl w:val="0"/>
          <w:numId w:val="3"/>
        </w:numPr>
        <w:bidi w:val="0"/>
        <w:spacing w:before="0" w:after="200"/>
        <w:jc w:val="both"/>
        <w:rPr>
          <w:b w:val="false"/>
          <w:bCs w:val="false"/>
          <w:i w:val="false"/>
          <w:i w:val="false"/>
          <w:iCs w:val="false"/>
          <w:sz w:val="28"/>
          <w:szCs w:val="28"/>
          <w:u w:val="none"/>
        </w:rPr>
      </w:pPr>
      <w:r>
        <w:rPr>
          <w:b w:val="false"/>
          <w:bCs w:val="false"/>
          <w:i w:val="false"/>
          <w:iCs w:val="false"/>
          <w:sz w:val="28"/>
          <w:szCs w:val="28"/>
          <w:u w:val="none"/>
        </w:rPr>
        <w:t xml:space="preserve">Отчего у полярника возникло такое сомнение: зачем он всё это делает? </w:t>
      </w:r>
    </w:p>
    <w:p>
      <w:pPr>
        <w:pStyle w:val="Normal"/>
        <w:numPr>
          <w:ilvl w:val="0"/>
          <w:numId w:val="3"/>
        </w:numPr>
        <w:bidi w:val="0"/>
        <w:spacing w:before="0" w:after="200"/>
        <w:jc w:val="both"/>
        <w:rPr>
          <w:b w:val="false"/>
          <w:bCs w:val="false"/>
          <w:i w:val="false"/>
          <w:i w:val="false"/>
          <w:iCs w:val="false"/>
          <w:sz w:val="28"/>
          <w:szCs w:val="28"/>
          <w:u w:val="none"/>
        </w:rPr>
      </w:pPr>
      <w:r>
        <w:rPr>
          <w:b w:val="false"/>
          <w:bCs w:val="false"/>
          <w:i w:val="false"/>
          <w:iCs w:val="false"/>
          <w:sz w:val="28"/>
          <w:szCs w:val="28"/>
          <w:u w:val="none"/>
        </w:rPr>
        <w:t xml:space="preserve">Почему близость рассвета так важна для путешественников? Как это повлияло на их настрой? </w:t>
      </w:r>
    </w:p>
    <w:p>
      <w:pPr>
        <w:pStyle w:val="Normal"/>
        <w:numPr>
          <w:ilvl w:val="0"/>
          <w:numId w:val="0"/>
        </w:numPr>
        <w:bidi w:val="0"/>
        <w:spacing w:before="0" w:after="200"/>
        <w:ind w:hanging="0" w:left="0"/>
        <w:jc w:val="both"/>
        <w:rPr>
          <w:sz w:val="28"/>
          <w:szCs w:val="28"/>
        </w:rPr>
      </w:pPr>
      <w:r>
        <w:rPr>
          <w:b w:val="false"/>
          <w:bCs w:val="false"/>
          <w:i/>
          <w:iCs/>
          <w:sz w:val="28"/>
          <w:szCs w:val="28"/>
        </w:rPr>
        <w:t>Вариант заполнения «Таблицы полярного путешественника»</w:t>
      </w:r>
    </w:p>
    <w:p>
      <w:pPr>
        <w:pStyle w:val="Normal"/>
        <w:numPr>
          <w:ilvl w:val="0"/>
          <w:numId w:val="0"/>
        </w:numPr>
        <w:bidi w:val="0"/>
        <w:spacing w:before="0" w:after="200"/>
        <w:ind w:hanging="0" w:left="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Трудности:</w:t>
      </w:r>
      <w:r>
        <w:rPr>
          <w:i/>
          <w:iCs/>
          <w:sz w:val="28"/>
          <w:szCs w:val="28"/>
        </w:rPr>
        <w:t xml:space="preserve">  усталость, уныние, неприятности с оборудованием. </w:t>
      </w:r>
      <w:r>
        <w:rPr>
          <w:b/>
          <w:bCs/>
          <w:i/>
          <w:iCs/>
          <w:sz w:val="28"/>
          <w:szCs w:val="28"/>
        </w:rPr>
        <w:t>Решение:</w:t>
      </w:r>
      <w:r>
        <w:rPr>
          <w:i/>
          <w:iCs/>
          <w:sz w:val="28"/>
          <w:szCs w:val="28"/>
        </w:rPr>
        <w:t xml:space="preserve"> верность поставленной цели и мечте, сила воли, чувство юмора («только мы пока ещё не ломаемся»). </w:t>
      </w:r>
    </w:p>
    <w:p>
      <w:pPr>
        <w:pStyle w:val="Normal"/>
        <w:numPr>
          <w:ilvl w:val="0"/>
          <w:numId w:val="0"/>
        </w:numPr>
        <w:bidi w:val="0"/>
        <w:spacing w:before="0" w:after="200"/>
        <w:ind w:hanging="0" w:left="0"/>
        <w:jc w:val="both"/>
        <w:rPr>
          <w:b/>
          <w:bCs/>
          <w:i w:val="false"/>
          <w:i w:val="false"/>
          <w:iCs w:val="false"/>
          <w:sz w:val="28"/>
          <w:szCs w:val="28"/>
          <w:u w:val="single"/>
        </w:rPr>
      </w:pPr>
      <w:r>
        <w:rPr>
          <w:b/>
          <w:bCs/>
          <w:i w:val="false"/>
          <w:iCs w:val="false"/>
          <w:sz w:val="28"/>
          <w:szCs w:val="28"/>
          <w:u w:val="single"/>
        </w:rPr>
        <w:t>Двенадцатое письмо Папы</w:t>
      </w:r>
    </w:p>
    <w:p>
      <w:pPr>
        <w:pStyle w:val="Normal"/>
        <w:numPr>
          <w:ilvl w:val="0"/>
          <w:numId w:val="0"/>
        </w:numPr>
        <w:bidi w:val="0"/>
        <w:spacing w:before="0" w:after="200"/>
        <w:ind w:hanging="0" w:left="0"/>
        <w:jc w:val="both"/>
        <w:rPr>
          <w:b w:val="false"/>
          <w:bCs w:val="false"/>
          <w:i w:val="false"/>
          <w:i w:val="false"/>
          <w:iCs w:val="false"/>
          <w:sz w:val="28"/>
          <w:szCs w:val="28"/>
          <w:u w:val="none"/>
        </w:rPr>
      </w:pPr>
      <w:r>
        <w:rPr>
          <w:b w:val="false"/>
          <w:bCs w:val="false"/>
          <w:i w:val="false"/>
          <w:iCs w:val="false"/>
          <w:sz w:val="28"/>
          <w:szCs w:val="28"/>
          <w:u w:val="none"/>
        </w:rPr>
        <w:t>Катюшка!</w:t>
      </w:r>
    </w:p>
    <w:p>
      <w:pPr>
        <w:pStyle w:val="Normal"/>
        <w:numPr>
          <w:ilvl w:val="0"/>
          <w:numId w:val="0"/>
        </w:numPr>
        <w:bidi w:val="0"/>
        <w:spacing w:before="0" w:after="200"/>
        <w:ind w:hanging="0" w:left="0"/>
        <w:jc w:val="both"/>
        <w:rPr>
          <w:b w:val="false"/>
          <w:bCs w:val="false"/>
          <w:i w:val="false"/>
          <w:i w:val="false"/>
          <w:iCs w:val="false"/>
          <w:sz w:val="28"/>
          <w:szCs w:val="28"/>
          <w:u w:val="none"/>
        </w:rPr>
      </w:pPr>
      <w:r>
        <w:rPr>
          <w:b w:val="false"/>
          <w:bCs w:val="false"/>
          <w:i w:val="false"/>
          <w:iCs w:val="false"/>
          <w:sz w:val="28"/>
          <w:szCs w:val="28"/>
          <w:u w:val="none"/>
        </w:rPr>
        <w:t>Ура! Мы на Северном полюсе! Вернее, не так: мы были на Северном полюсе! Только что! Сегодня вечером.</w:t>
      </w:r>
    </w:p>
    <w:p>
      <w:pPr>
        <w:pStyle w:val="Normal"/>
        <w:numPr>
          <w:ilvl w:val="0"/>
          <w:numId w:val="0"/>
        </w:numPr>
        <w:bidi w:val="0"/>
        <w:spacing w:before="0" w:after="200"/>
        <w:ind w:hanging="0" w:left="0"/>
        <w:jc w:val="both"/>
        <w:rPr>
          <w:b w:val="false"/>
          <w:bCs w:val="false"/>
          <w:i w:val="false"/>
          <w:i w:val="false"/>
          <w:iCs w:val="false"/>
          <w:sz w:val="28"/>
          <w:szCs w:val="28"/>
          <w:u w:val="none"/>
        </w:rPr>
      </w:pPr>
      <w:r>
        <w:rPr>
          <w:b w:val="false"/>
          <w:bCs w:val="false"/>
          <w:i w:val="false"/>
          <w:iCs w:val="false"/>
          <w:sz w:val="28"/>
          <w:szCs w:val="28"/>
          <w:u w:val="none"/>
        </w:rPr>
        <w:t>Помнишь, я тебе рассказывал о том, что на Северном полюсе нельзя удержаться? Оказывается, его ещё и не так легко найти, даже если стоишь совсем рядом.</w:t>
      </w:r>
    </w:p>
    <w:p>
      <w:pPr>
        <w:pStyle w:val="Normal"/>
        <w:numPr>
          <w:ilvl w:val="0"/>
          <w:numId w:val="0"/>
        </w:numPr>
        <w:bidi w:val="0"/>
        <w:spacing w:before="0" w:after="200"/>
        <w:ind w:hanging="0" w:left="0"/>
        <w:jc w:val="both"/>
        <w:rPr>
          <w:b w:val="false"/>
          <w:bCs w:val="false"/>
          <w:i w:val="false"/>
          <w:i w:val="false"/>
          <w:iCs w:val="false"/>
          <w:sz w:val="28"/>
          <w:szCs w:val="28"/>
          <w:u w:val="none"/>
        </w:rPr>
      </w:pPr>
      <w:r>
        <w:rPr>
          <w:b w:val="false"/>
          <w:bCs w:val="false"/>
          <w:i w:val="false"/>
          <w:iCs w:val="false"/>
          <w:sz w:val="28"/>
          <w:szCs w:val="28"/>
          <w:u w:val="none"/>
        </w:rPr>
        <w:t>Сегодня с раннего утра мы играли с полюсом в прятки. Вот как это было. У нас есть такой умный прибор. Спутники смотрят на нас из космоса и говорят нашему прибору, где мы находимся. Он называется GPS. И вот сегодня утром  GPS объявил, что до полюса нам осталось всего 300 метров. &lt;...&gt;</w:t>
      </w:r>
    </w:p>
    <w:p>
      <w:pPr>
        <w:pStyle w:val="Normal"/>
        <w:numPr>
          <w:ilvl w:val="0"/>
          <w:numId w:val="0"/>
        </w:numPr>
        <w:bidi w:val="0"/>
        <w:spacing w:before="0" w:after="200"/>
        <w:ind w:hanging="0" w:left="0"/>
        <w:jc w:val="both"/>
        <w:rPr>
          <w:b w:val="false"/>
          <w:bCs w:val="false"/>
          <w:i w:val="false"/>
          <w:i w:val="false"/>
          <w:iCs w:val="false"/>
          <w:sz w:val="28"/>
          <w:szCs w:val="28"/>
          <w:u w:val="none"/>
        </w:rPr>
      </w:pPr>
      <w:r>
        <w:rPr>
          <w:b w:val="false"/>
          <w:bCs w:val="false"/>
          <w:i w:val="false"/>
          <w:iCs w:val="false"/>
          <w:sz w:val="28"/>
          <w:szCs w:val="28"/>
          <w:u w:val="none"/>
        </w:rPr>
        <w:t>Мы поспешили вперёд, но не тут-то было! Перед нами тут же выросла гряда ледовых гор, одна выше другой. Как будто они хотели защитить от нас Северный полюс. Тогда мы оставили нарты и решили найти полюс налегке. Торосы росли на глазах как грибы и не давали нам проходу. Нам пришлось снять и лыжи.</w:t>
      </w:r>
    </w:p>
    <w:p>
      <w:pPr>
        <w:pStyle w:val="Normal"/>
        <w:numPr>
          <w:ilvl w:val="0"/>
          <w:numId w:val="0"/>
        </w:numPr>
        <w:bidi w:val="0"/>
        <w:spacing w:before="0" w:after="200"/>
        <w:ind w:hanging="0" w:left="0"/>
        <w:jc w:val="both"/>
        <w:rPr>
          <w:b w:val="false"/>
          <w:bCs w:val="false"/>
          <w:i w:val="false"/>
          <w:i w:val="false"/>
          <w:iCs w:val="false"/>
          <w:sz w:val="28"/>
          <w:szCs w:val="28"/>
          <w:u w:val="none"/>
        </w:rPr>
      </w:pPr>
      <w:r>
        <w:rPr>
          <w:b w:val="false"/>
          <w:bCs w:val="false"/>
          <w:i w:val="false"/>
          <w:iCs w:val="false"/>
          <w:sz w:val="28"/>
          <w:szCs w:val="28"/>
          <w:u w:val="none"/>
        </w:rPr>
        <w:t>Ходили-ходили, искали-искали, но полюса так и не нашли. &lt;...&gt; Мы загрустили и пошли обратно. Вышли на свои же следы. И вот в этот самый момент наш GPS радостно запищал и высветил цифры 90</w:t>
      </w:r>
      <w:r>
        <w:rPr>
          <w:rFonts w:eastAsia="Arial" w:cs="Arial" w:ascii="DejaVu Sans" w:hAnsi="DejaVu Sans"/>
          <w:b w:val="false"/>
          <w:bCs w:val="false"/>
          <w:i w:val="false"/>
          <w:iCs w:val="false"/>
          <w:sz w:val="28"/>
          <w:szCs w:val="28"/>
          <w:u w:val="none"/>
        </w:rPr>
        <w:t>°</w:t>
      </w:r>
      <w:r>
        <w:rPr>
          <w:b w:val="false"/>
          <w:bCs w:val="false"/>
          <w:i w:val="false"/>
          <w:iCs w:val="false"/>
          <w:sz w:val="28"/>
          <w:szCs w:val="28"/>
          <w:u w:val="none"/>
        </w:rPr>
        <w:t>00</w:t>
      </w:r>
      <w:r>
        <w:rPr>
          <w:rFonts w:eastAsia="Arial" w:cs="Arial" w:ascii="DejaVu Sans" w:hAnsi="DejaVu Sans"/>
          <w:b w:val="false"/>
          <w:bCs w:val="false"/>
          <w:i w:val="false"/>
          <w:iCs w:val="false"/>
          <w:sz w:val="28"/>
          <w:szCs w:val="28"/>
          <w:u w:val="none"/>
        </w:rPr>
        <w:t>'</w:t>
      </w:r>
      <w:r>
        <w:rPr>
          <w:rFonts w:eastAsia="Arial" w:cs="Arial"/>
          <w:b w:val="false"/>
          <w:bCs w:val="false"/>
          <w:i w:val="false"/>
          <w:iCs w:val="false"/>
          <w:sz w:val="28"/>
          <w:szCs w:val="28"/>
          <w:u w:val="none"/>
        </w:rPr>
        <w:t xml:space="preserve">. Это адрес Северного полюса. И мы стояли прямо на нём! Но, конечно, через минуту льдина, на которой мы стояли, уже унесла нас на юг. </w:t>
      </w:r>
    </w:p>
    <w:p>
      <w:pPr>
        <w:pStyle w:val="Normal"/>
        <w:numPr>
          <w:ilvl w:val="0"/>
          <w:numId w:val="4"/>
        </w:numPr>
        <w:bidi w:val="0"/>
        <w:spacing w:before="0" w:after="200"/>
        <w:jc w:val="both"/>
        <w:rPr>
          <w:rFonts w:ascii="Calibri" w:hAnsi="Calibri" w:eastAsia="Arial" w:cs="Arial"/>
          <w:b w:val="false"/>
          <w:bCs w:val="false"/>
          <w:i w:val="false"/>
          <w:i w:val="false"/>
          <w:iCs w:val="false"/>
          <w:sz w:val="28"/>
          <w:szCs w:val="28"/>
          <w:u w:val="none"/>
        </w:rPr>
      </w:pPr>
      <w:r>
        <w:rPr>
          <w:rFonts w:eastAsia="Arial" w:cs="Arial"/>
          <w:b w:val="false"/>
          <w:bCs w:val="false"/>
          <w:i w:val="false"/>
          <w:iCs w:val="false"/>
          <w:sz w:val="28"/>
          <w:szCs w:val="28"/>
          <w:u w:val="none"/>
        </w:rPr>
        <w:t xml:space="preserve">Почему так сложно выйти точно к Северному полюсу? </w:t>
      </w:r>
    </w:p>
    <w:p>
      <w:pPr>
        <w:pStyle w:val="Normal"/>
        <w:numPr>
          <w:ilvl w:val="0"/>
          <w:numId w:val="4"/>
        </w:numPr>
        <w:bidi w:val="0"/>
        <w:spacing w:before="0" w:after="200"/>
        <w:jc w:val="both"/>
        <w:rPr>
          <w:rFonts w:ascii="Calibri" w:hAnsi="Calibri" w:eastAsia="Arial" w:cs="Arial"/>
          <w:b w:val="false"/>
          <w:bCs w:val="false"/>
          <w:i w:val="false"/>
          <w:i w:val="false"/>
          <w:iCs w:val="false"/>
          <w:sz w:val="28"/>
          <w:szCs w:val="28"/>
          <w:u w:val="none"/>
        </w:rPr>
      </w:pPr>
      <w:r>
        <w:rPr>
          <w:rFonts w:eastAsia="Arial" w:cs="Arial"/>
          <w:b w:val="false"/>
          <w:bCs w:val="false"/>
          <w:i w:val="false"/>
          <w:iCs w:val="false"/>
          <w:sz w:val="28"/>
          <w:szCs w:val="28"/>
          <w:u w:val="none"/>
        </w:rPr>
        <w:t>Какими словами можно выразить чувство, которое испытали наши путешественники?</w:t>
      </w:r>
    </w:p>
    <w:p>
      <w:pPr>
        <w:pStyle w:val="Normal"/>
        <w:numPr>
          <w:ilvl w:val="0"/>
          <w:numId w:val="0"/>
        </w:numPr>
        <w:bidi w:val="0"/>
        <w:spacing w:before="0" w:after="200"/>
        <w:ind w:hanging="0" w:left="0"/>
        <w:jc w:val="both"/>
        <w:rPr>
          <w:sz w:val="28"/>
          <w:szCs w:val="28"/>
        </w:rPr>
      </w:pPr>
      <w:r>
        <w:rPr>
          <w:b w:val="false"/>
          <w:bCs w:val="false"/>
          <w:i/>
          <w:iCs/>
          <w:sz w:val="28"/>
          <w:szCs w:val="28"/>
        </w:rPr>
        <w:t>Вариант заполнения «Таблицы полярного путешественника»</w:t>
      </w:r>
    </w:p>
    <w:p>
      <w:pPr>
        <w:pStyle w:val="Normal"/>
        <w:numPr>
          <w:ilvl w:val="0"/>
          <w:numId w:val="0"/>
        </w:numPr>
        <w:bidi w:val="0"/>
        <w:spacing w:before="0" w:after="200"/>
        <w:ind w:hanging="0" w:left="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Трудности:</w:t>
      </w:r>
      <w:r>
        <w:rPr>
          <w:i/>
          <w:iCs/>
          <w:sz w:val="28"/>
          <w:szCs w:val="28"/>
        </w:rPr>
        <w:t xml:space="preserve">  движение льдов (трудно найти Северный полюс и удержаться на нём). </w:t>
      </w:r>
      <w:r>
        <w:rPr>
          <w:b/>
          <w:bCs/>
          <w:i/>
          <w:iCs/>
          <w:sz w:val="28"/>
          <w:szCs w:val="28"/>
        </w:rPr>
        <w:t>Решение:</w:t>
      </w:r>
      <w:r>
        <w:rPr>
          <w:i/>
          <w:iCs/>
          <w:sz w:val="28"/>
          <w:szCs w:val="28"/>
        </w:rPr>
        <w:t xml:space="preserve"> </w:t>
      </w:r>
      <w:r>
        <w:rPr>
          <w:b w:val="false"/>
          <w:bCs w:val="false"/>
          <w:i/>
          <w:iCs/>
          <w:sz w:val="28"/>
          <w:szCs w:val="28"/>
          <w:u w:val="none"/>
        </w:rPr>
        <w:t xml:space="preserve">GPS, настойчивость и целеустремлённость. </w:t>
      </w:r>
    </w:p>
    <w:p>
      <w:pPr>
        <w:pStyle w:val="Normal"/>
        <w:numPr>
          <w:ilvl w:val="0"/>
          <w:numId w:val="5"/>
        </w:numPr>
        <w:bidi w:val="0"/>
        <w:spacing w:before="0" w:after="200"/>
        <w:jc w:val="both"/>
        <w:rPr>
          <w:b w:val="false"/>
          <w:bCs w:val="false"/>
          <w:i w:val="false"/>
          <w:i w:val="false"/>
          <w:iCs w:val="false"/>
          <w:sz w:val="28"/>
          <w:szCs w:val="28"/>
          <w:u w:val="none"/>
        </w:rPr>
      </w:pPr>
      <w:r>
        <w:rPr>
          <w:b w:val="false"/>
          <w:bCs w:val="false"/>
          <w:i w:val="false"/>
          <w:iCs w:val="false"/>
          <w:sz w:val="28"/>
          <w:szCs w:val="28"/>
          <w:u w:val="none"/>
        </w:rPr>
        <w:t>Давайте обобщим всё, что мы написали в «Таблице полярного путешественника». Какие трудности? Какие решения?</w:t>
      </w:r>
    </w:p>
    <w:p>
      <w:pPr>
        <w:pStyle w:val="Normal"/>
        <w:numPr>
          <w:ilvl w:val="0"/>
          <w:numId w:val="5"/>
        </w:numPr>
        <w:bidi w:val="0"/>
        <w:spacing w:before="0" w:after="200"/>
        <w:jc w:val="both"/>
        <w:rPr>
          <w:b w:val="false"/>
          <w:bCs w:val="false"/>
          <w:i w:val="false"/>
          <w:i w:val="false"/>
          <w:iCs w:val="false"/>
          <w:sz w:val="28"/>
          <w:szCs w:val="28"/>
          <w:u w:val="none"/>
        </w:rPr>
      </w:pPr>
      <w:r>
        <w:rPr>
          <w:b w:val="false"/>
          <w:bCs w:val="false"/>
          <w:i w:val="false"/>
          <w:iCs w:val="false"/>
          <w:sz w:val="28"/>
          <w:szCs w:val="28"/>
          <w:u w:val="none"/>
        </w:rPr>
        <w:t xml:space="preserve">Что самое главное для полярника? Выберите три самых важных, на ваш взгляд, пункта из второй графы таблицы. </w:t>
      </w:r>
    </w:p>
    <w:p>
      <w:pPr>
        <w:pStyle w:val="Normal"/>
        <w:bidi w:val="0"/>
        <w:spacing w:before="0" w:after="200"/>
        <w:jc w:val="center"/>
        <w:rPr>
          <w:b/>
          <w:bCs/>
          <w:i w:val="false"/>
          <w:i w:val="false"/>
          <w:iCs w:val="false"/>
          <w:sz w:val="28"/>
          <w:szCs w:val="28"/>
          <w:u w:val="none"/>
        </w:rPr>
      </w:pPr>
      <w:r>
        <w:rPr>
          <w:b/>
          <w:bCs/>
          <w:i w:val="false"/>
          <w:iCs w:val="false"/>
          <w:sz w:val="28"/>
          <w:szCs w:val="28"/>
          <w:u w:val="none"/>
        </w:rPr>
        <w:t>3. Творческое задание (рефлексия)</w:t>
      </w:r>
    </w:p>
    <w:p>
      <w:pPr>
        <w:pStyle w:val="Normal"/>
        <w:numPr>
          <w:ilvl w:val="0"/>
          <w:numId w:val="7"/>
        </w:numPr>
        <w:bidi w:val="0"/>
        <w:spacing w:before="0" w:after="200"/>
        <w:jc w:val="both"/>
        <w:rPr>
          <w:b w:val="false"/>
          <w:bCs w:val="false"/>
          <w:i w:val="false"/>
          <w:i w:val="false"/>
          <w:iCs w:val="false"/>
          <w:sz w:val="28"/>
          <w:szCs w:val="28"/>
          <w:u w:val="none"/>
        </w:rPr>
      </w:pPr>
      <w:r>
        <w:rPr>
          <w:b w:val="false"/>
          <w:bCs w:val="false"/>
          <w:i w:val="false"/>
          <w:iCs w:val="false"/>
          <w:sz w:val="28"/>
          <w:szCs w:val="28"/>
          <w:u w:val="none"/>
        </w:rPr>
        <w:t xml:space="preserve">А сейчас давайте прочтём фрагмент последнего письма Папы Кате, где он раскрывает ей главный секрет, который он открыл в своём путешествии. </w:t>
      </w:r>
      <w:r>
        <w:rPr>
          <w:b w:val="false"/>
          <w:bCs w:val="false"/>
          <w:i/>
          <w:iCs/>
          <w:sz w:val="28"/>
          <w:szCs w:val="28"/>
          <w:u w:val="none"/>
        </w:rPr>
        <w:t>Этот фрагмент можно вывести на экран или раздать детям распечатки.</w:t>
      </w:r>
    </w:p>
    <w:p>
      <w:pPr>
        <w:pStyle w:val="Normal"/>
        <w:bidi w:val="0"/>
        <w:spacing w:before="0" w:after="200"/>
        <w:jc w:val="both"/>
        <w:rPr>
          <w:b/>
          <w:bCs/>
          <w:i w:val="false"/>
          <w:i w:val="false"/>
          <w:iCs w:val="false"/>
          <w:sz w:val="28"/>
          <w:szCs w:val="28"/>
          <w:u w:val="single"/>
        </w:rPr>
      </w:pPr>
      <w:r>
        <w:rPr>
          <w:b/>
          <w:bCs/>
          <w:i w:val="false"/>
          <w:iCs w:val="false"/>
          <w:sz w:val="28"/>
          <w:szCs w:val="28"/>
          <w:u w:val="single"/>
        </w:rPr>
        <w:t>Тринадцатое письмо Папы</w:t>
      </w:r>
    </w:p>
    <w:p>
      <w:pPr>
        <w:pStyle w:val="Normal"/>
        <w:bidi w:val="0"/>
        <w:spacing w:before="0" w:after="200"/>
        <w:ind w:hanging="0" w:left="0"/>
        <w:jc w:val="both"/>
        <w:rPr>
          <w:b w:val="false"/>
          <w:bCs w:val="false"/>
          <w:i w:val="false"/>
          <w:i w:val="false"/>
          <w:iCs w:val="false"/>
          <w:sz w:val="28"/>
          <w:szCs w:val="28"/>
          <w:u w:val="none"/>
        </w:rPr>
      </w:pPr>
      <w:r>
        <w:rPr>
          <w:b w:val="false"/>
          <w:bCs w:val="false"/>
          <w:i w:val="false"/>
          <w:iCs w:val="false"/>
          <w:sz w:val="28"/>
          <w:szCs w:val="28"/>
          <w:u w:val="none"/>
        </w:rPr>
        <w:t>&lt;...&gt;</w:t>
      </w:r>
    </w:p>
    <w:p>
      <w:pPr>
        <w:pStyle w:val="Normal"/>
        <w:bidi w:val="0"/>
        <w:spacing w:before="0" w:after="200"/>
        <w:ind w:hanging="0" w:left="0"/>
        <w:jc w:val="both"/>
        <w:rPr>
          <w:b w:val="false"/>
          <w:bCs w:val="false"/>
          <w:i w:val="false"/>
          <w:i w:val="false"/>
          <w:iCs w:val="false"/>
          <w:sz w:val="28"/>
          <w:szCs w:val="28"/>
          <w:u w:val="none"/>
        </w:rPr>
      </w:pPr>
      <w:r>
        <w:rPr>
          <w:b w:val="false"/>
          <w:bCs w:val="false"/>
          <w:i w:val="false"/>
          <w:iCs w:val="false"/>
          <w:sz w:val="28"/>
          <w:szCs w:val="28"/>
          <w:u w:val="none"/>
        </w:rPr>
        <w:t xml:space="preserve">Никогда не бойтесь идти вперёд. Даже когда очень страшно. Даже когда хочется повернуть назад. Когда очень хочется вернуться домой. Когда всё-всё против тебя. И тогда в один прекрасный день вы увидите: а ведь это совсем не страшно! </w:t>
      </w:r>
    </w:p>
    <w:p>
      <w:pPr>
        <w:pStyle w:val="Normal"/>
        <w:numPr>
          <w:ilvl w:val="0"/>
          <w:numId w:val="6"/>
        </w:numPr>
        <w:bidi w:val="0"/>
        <w:spacing w:before="0" w:after="200"/>
        <w:jc w:val="both"/>
        <w:rPr/>
      </w:pPr>
      <w:r>
        <w:rPr>
          <w:b w:val="false"/>
          <w:bCs w:val="false"/>
          <w:i w:val="false"/>
          <w:iCs w:val="false"/>
          <w:sz w:val="28"/>
          <w:szCs w:val="28"/>
          <w:u w:val="none"/>
        </w:rPr>
        <w:t xml:space="preserve">Сегодня мы увидели, насколько тяжело полярникам бывает сохранять присутствие духа и веру в удачное завершение путешествия. А давайте мы придумаем плакат, который смог бы поддержать полярного путешественника, и используем для этого цитату из этого последнего письма. А что можно изобразить на плакате, придумайте самостоятельно. </w:t>
      </w:r>
      <w:r>
        <w:rPr>
          <w:b w:val="false"/>
          <w:bCs w:val="false"/>
          <w:i/>
          <w:iCs/>
          <w:sz w:val="28"/>
          <w:szCs w:val="28"/>
          <w:u w:val="none"/>
        </w:rPr>
        <w:t xml:space="preserve">Возможны варианты как индивидуальной, так и коллективной работы над плакатом. </w:t>
      </w:r>
    </w:p>
    <w:p>
      <w:pPr>
        <w:pStyle w:val="Normal"/>
        <w:bidi w:val="0"/>
        <w:spacing w:before="0" w:after="200"/>
        <w:jc w:val="both"/>
        <w:rPr>
          <w:b/>
          <w:bCs/>
          <w:i w:val="false"/>
          <w:i w:val="false"/>
          <w:iCs w:val="false"/>
          <w:sz w:val="28"/>
          <w:szCs w:val="28"/>
          <w:u w:val="none"/>
        </w:rPr>
      </w:pPr>
      <w:r>
        <w:rPr>
          <w:b/>
          <w:bCs/>
          <w:i w:val="false"/>
          <w:iCs w:val="false"/>
          <w:sz w:val="28"/>
          <w:szCs w:val="28"/>
          <w:u w:val="none"/>
        </w:rPr>
        <w:t>Источники</w:t>
      </w:r>
    </w:p>
    <w:p>
      <w:pPr>
        <w:pStyle w:val="Normal"/>
        <w:numPr>
          <w:ilvl w:val="0"/>
          <w:numId w:val="8"/>
        </w:numPr>
        <w:bidi w:val="0"/>
        <w:spacing w:before="0" w:after="200"/>
        <w:jc w:val="both"/>
        <w:rPr>
          <w:b w:val="false"/>
          <w:bCs w:val="false"/>
          <w:i w:val="false"/>
          <w:i w:val="false"/>
          <w:iCs w:val="false"/>
          <w:sz w:val="28"/>
          <w:szCs w:val="28"/>
          <w:u w:val="none"/>
        </w:rPr>
      </w:pPr>
      <w:r>
        <w:rPr>
          <w:b w:val="false"/>
          <w:bCs w:val="false"/>
          <w:i w:val="false"/>
          <w:iCs w:val="false"/>
          <w:sz w:val="28"/>
          <w:szCs w:val="28"/>
          <w:u w:val="none"/>
        </w:rPr>
        <w:t>Бундур О. Кто был первым на Северном полюсе. История покорения. — М. : Паулсен, 2018. — 32 с.</w:t>
      </w:r>
    </w:p>
    <w:p>
      <w:pPr>
        <w:pStyle w:val="Normal"/>
        <w:numPr>
          <w:ilvl w:val="0"/>
          <w:numId w:val="8"/>
        </w:numPr>
        <w:bidi w:val="0"/>
        <w:spacing w:before="0" w:after="200"/>
        <w:jc w:val="both"/>
        <w:rPr>
          <w:b w:val="false"/>
          <w:bCs w:val="false"/>
          <w:i w:val="false"/>
          <w:i w:val="false"/>
          <w:iCs w:val="false"/>
          <w:sz w:val="28"/>
          <w:szCs w:val="28"/>
          <w:u w:val="none"/>
        </w:rPr>
      </w:pPr>
      <w:r>
        <w:rPr>
          <w:b w:val="false"/>
          <w:bCs w:val="false"/>
          <w:i w:val="false"/>
          <w:iCs w:val="false"/>
          <w:sz w:val="28"/>
          <w:szCs w:val="28"/>
          <w:u w:val="none"/>
        </w:rPr>
        <w:t>Моррелл Г. Катя, Папа и Северный полюс. Путешествие Матвея Шпаро. — М. : Паулсен, 2014. — 32 с.</w:t>
      </w:r>
    </w:p>
    <w:p>
      <w:pPr>
        <w:pStyle w:val="Normal"/>
        <w:bidi w:val="0"/>
        <w:spacing w:before="0" w:after="200"/>
        <w:jc w:val="both"/>
        <w:rPr>
          <w:b w:val="false"/>
          <w:bCs w:val="false"/>
          <w:i w:val="false"/>
          <w:i w:val="false"/>
          <w:iCs w:val="false"/>
          <w:sz w:val="28"/>
          <w:szCs w:val="28"/>
          <w:u w:val="none"/>
        </w:rPr>
      </w:pPr>
      <w:r>
        <w:rPr>
          <w:b w:val="false"/>
          <w:bCs w:val="false"/>
          <w:i w:val="false"/>
          <w:iCs w:val="false"/>
          <w:sz w:val="28"/>
          <w:szCs w:val="28"/>
          <w:u w:val="none"/>
        </w:rPr>
      </w:r>
    </w:p>
    <w:p>
      <w:pPr>
        <w:pStyle w:val="Normal"/>
        <w:bidi w:val="0"/>
        <w:spacing w:before="0" w:after="200"/>
        <w:jc w:val="both"/>
        <w:rPr>
          <w:b/>
          <w:bCs/>
          <w:i w:val="false"/>
          <w:i w:val="false"/>
          <w:iCs w:val="false"/>
          <w:sz w:val="28"/>
          <w:szCs w:val="28"/>
          <w:u w:val="none"/>
        </w:rPr>
      </w:pPr>
      <w:r>
        <w:rPr>
          <w:b/>
          <w:bCs/>
          <w:i w:val="false"/>
          <w:iCs w:val="false"/>
          <w:sz w:val="28"/>
          <w:szCs w:val="28"/>
          <w:u w:val="none"/>
        </w:rPr>
      </w:r>
    </w:p>
    <w:p>
      <w:pPr>
        <w:pStyle w:val="Normal"/>
        <w:bidi w:val="0"/>
        <w:spacing w:before="0" w:after="200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swiss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DejaVu Sans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isLgl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isLgl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isLgl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isLgl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isLgl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isLgl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isLgl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isLgl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isLgl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isLgl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isLgl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isLgl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isLgl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isLgl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isLgl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isLgl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isLgl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isLgl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isLgl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isLgl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isLgl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isLgl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isLgl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isLgl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isLgl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isLgl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isLgl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isLgl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isLgl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isLgl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isLgl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isLgl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isLgl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isLgl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isLgl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isLgl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isLgl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isLgl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isLgl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isLgl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isLgl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isLgl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isLgl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isLgl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isLgl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isLgl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isLgl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isLgl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isLgl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isLgl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isLgl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isLgl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isLgl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>
    <w:lvl w:ilvl="0">
      <w:start w:val="1"/>
      <w:isLgl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isLgl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isLgl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isLgl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isLgl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isLgl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isLgl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isLgl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isLgl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Arial" w:cs="Arial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Arial" w:cs="Arial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360" w:after="80"/>
      <w:outlineLvl w:val="0"/>
    </w:pPr>
    <w:rPr>
      <w:rFonts w:ascii="Arial" w:hAnsi="Arial" w:eastAsia="Arial" w:cs="Arial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160" w:after="80"/>
      <w:outlineLvl w:val="1"/>
    </w:pPr>
    <w:rPr>
      <w:rFonts w:ascii="Arial" w:hAnsi="Arial" w:eastAsia="Arial" w:cs="Arial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160" w:after="80"/>
      <w:outlineLvl w:val="2"/>
    </w:pPr>
    <w:rPr>
      <w:rFonts w:ascii="Arial" w:hAnsi="Arial" w:eastAsia="Arial" w:cs="Arial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0" w:after="0"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0" w:after="0"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32"/>
      <w:szCs w:val="32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28"/>
      <w:szCs w:val="28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i/>
      <w:iCs/>
      <w:color w:themeColor="accent1" w:themeShade="bf" w:val="0F4761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color w:themeColor="accent1" w:themeShade="bf" w:val="0F4761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TitleChar">
    <w:name w:val="Title Char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ubtitleChar">
    <w:name w:val="Subtitle Char"/>
    <w:basedOn w:val="DefaultParagraphFont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QuoteChar">
    <w:name w:val="Quote Char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0F4761"/>
    </w:rPr>
  </w:style>
  <w:style w:type="character" w:styleId="IntenseQuoteChar">
    <w:name w:val="Intense Quote Char"/>
    <w:basedOn w:val="DefaultParagraphFont"/>
    <w:link w:val="IntenseQuote"/>
    <w:uiPriority w:val="30"/>
    <w:qFormat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0F4761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FootnoteTextChar">
    <w:name w:val="Footnote Text Char"/>
    <w:basedOn w:val="DefaultParagraphFont"/>
    <w:uiPriority w:val="99"/>
    <w:semiHidden/>
    <w:qFormat/>
    <w:rPr>
      <w:sz w:val="20"/>
      <w:szCs w:val="20"/>
    </w:rPr>
  </w:style>
  <w:style w:type="character" w:styleId="user">
    <w:name w:val="Символ сноски (user)"/>
    <w:basedOn w:val="DefaultParagraphFont"/>
    <w:uiPriority w:val="99"/>
    <w:semiHidden/>
    <w:unhideWhenUsed/>
    <w:qFormat/>
    <w:rPr>
      <w:vertAlign w:val="superscript"/>
    </w:rPr>
  </w:style>
  <w:style w:type="character" w:styleId="Style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basedOn w:val="DefaultParagraphFont"/>
    <w:uiPriority w:val="99"/>
    <w:semiHidden/>
    <w:qFormat/>
    <w:rPr>
      <w:sz w:val="20"/>
      <w:szCs w:val="20"/>
    </w:rPr>
  </w:style>
  <w:style w:type="character" w:styleId="user1">
    <w:name w:val="Символ концевой сноски (user)"/>
    <w:basedOn w:val="DefaultParagraphFont"/>
    <w:uiPriority w:val="99"/>
    <w:semiHidden/>
    <w:unhideWhenUsed/>
    <w:qFormat/>
    <w:rPr>
      <w:vertAlign w:val="superscript"/>
    </w:rPr>
  </w:style>
  <w:style w:type="character" w:styleId="Style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PlaceholderText">
    <w:name w:val="Placeholder Text"/>
    <w:basedOn w:val="DefaultParagraphFont"/>
    <w:uiPriority w:val="99"/>
    <w:semiHidden/>
    <w:qFormat/>
    <w:rPr>
      <w:color w:val="66666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nvomessagewithoutbubbletext" w:customStyle="1">
    <w:name w:val="convomessagewithoutbubble__text"/>
    <w:basedOn w:val="DefaultParagraphFont"/>
    <w:qFormat/>
    <w:rPr/>
  </w:style>
  <w:style w:type="character" w:styleId="messagetext" w:customStyle="1">
    <w:name w:val="messagetext"/>
    <w:basedOn w:val="DefaultParagraphFont"/>
    <w:qFormat/>
    <w:rPr/>
  </w:style>
  <w:style w:type="character" w:styleId="convomessagewithoutbubbleeditedlabel" w:customStyle="1">
    <w:name w:val="convomessagewithoutbubble__editedlabel"/>
    <w:basedOn w:val="DefaultParagraphFont"/>
    <w:qFormat/>
    <w:rPr/>
  </w:style>
  <w:style w:type="character" w:styleId="convomessageinfowithoutbubblesdate" w:customStyle="1">
    <w:name w:val="convomessageinfowithoutbubbles__date"/>
    <w:basedOn w:val="DefaultParagraphFont"/>
    <w:qFormat/>
    <w:rPr/>
  </w:style>
  <w:style w:type="character" w:styleId="messagereactionimage" w:customStyle="1">
    <w:name w:val="messagereactionimage"/>
    <w:basedOn w:val="DefaultParagraphFont"/>
    <w:qFormat/>
    <w:rPr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Style7">
    <w:name w:val="Маркеры"/>
    <w:qFormat/>
    <w:rPr>
      <w:rFonts w:ascii="OpenSymbol" w:hAnsi="OpenSymbol" w:eastAsia="OpenSymbol" w:cs="OpenSymbol"/>
    </w:rPr>
  </w:style>
  <w:style w:type="character" w:styleId="user2">
    <w:name w:val="Маркеры (user)"/>
    <w:qFormat/>
    <w:rPr>
      <w:rFonts w:ascii="OpenSymbol" w:hAnsi="OpenSymbol" w:eastAsia="OpenSymbol" w:cs="OpenSymbol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 Fallback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Noto Sans Devanagari"/>
    </w:rPr>
  </w:style>
  <w:style w:type="paragraph" w:styleId="user3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 Fallback" w:cs="Noto Sans Devanagari"/>
      <w:sz w:val="28"/>
      <w:szCs w:val="28"/>
    </w:rPr>
  </w:style>
  <w:style w:type="paragraph" w:styleId="user4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next w:val="Normal"/>
    <w:link w:val="TitleChar"/>
    <w:uiPriority w:val="10"/>
    <w:qFormat/>
    <w:pPr>
      <w:spacing w:lineRule="auto" w:line="240"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user5">
    <w:name w:val="Колонтитулы (user)"/>
    <w:basedOn w:val="Normal"/>
    <w:qFormat/>
    <w:pPr/>
    <w:rPr/>
  </w:style>
  <w:style w:type="paragraph" w:styleId="Style10">
    <w:name w:val="Колонтитулы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pPr>
      <w:tabs>
        <w:tab w:val="clear" w:pos="708"/>
        <w:tab w:val="center" w:pos="4844" w:leader="none"/>
        <w:tab w:val="right" w:pos="9689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pPr>
      <w:tabs>
        <w:tab w:val="clear" w:pos="708"/>
        <w:tab w:val="center" w:pos="4844" w:leader="none"/>
        <w:tab w:val="right" w:pos="9689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10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100"/>
      <w:ind w:left="22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100"/>
      <w:ind w:left="44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100"/>
      <w:ind w:left="66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100"/>
      <w:ind w:left="88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100"/>
      <w:ind w:left="110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100"/>
      <w:ind w:left="132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100"/>
      <w:ind w:left="154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100"/>
      <w:ind w:left="1760"/>
    </w:pPr>
    <w:rPr/>
  </w:style>
  <w:style w:type="paragraph" w:styleId="IndexHeading">
    <w:name w:val="index heading"/>
    <w:basedOn w:val="user3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Arial" w:cs="Arial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numbering" w:styleId="user6">
    <w:name w:val="Без списка (user)"/>
    <w:uiPriority w:val="99"/>
    <w:semiHidden/>
    <w:unhideWhenUsed/>
    <w:qFormat/>
  </w:style>
  <w:style w:type="numbering" w:styleId="Style11">
    <w:name w:val="Без списка"/>
    <w:uiPriority w:val="99"/>
    <w:semiHidden/>
    <w:unhideWhenUsed/>
    <w:qFormat/>
  </w:style>
  <w:style w:type="table" w:styleId="764">
    <w:name w:val="Table Grid"/>
    <w:basedOn w:val="89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5">
    <w:name w:val="Table Grid Light"/>
    <w:basedOn w:val="89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6">
    <w:name w:val="Plain Table 1"/>
    <w:basedOn w:val="89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7">
    <w:name w:val="Plain Table 2"/>
    <w:basedOn w:val="89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8">
    <w:name w:val="Plain Table 3"/>
    <w:basedOn w:val="8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9">
    <w:name w:val="Plain Table 4"/>
    <w:basedOn w:val="8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0">
    <w:name w:val="Plain Table 5"/>
    <w:basedOn w:val="8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1">
    <w:name w:val="Grid Table 1 Light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2">
    <w:name w:val="Grid Table 1 Light - Accent 1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3">
    <w:name w:val="Grid Table 1 Light - Accent 2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4">
    <w:name w:val="Grid Table 1 Light - Accent 3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5">
    <w:name w:val="Grid Table 1 Light - Accent 4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6">
    <w:name w:val="Grid Table 1 Light - Accent 5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7">
    <w:name w:val="Grid Table 1 Light - Accent 6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8">
    <w:name w:val="Grid Table 2"/>
    <w:basedOn w:val="8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9">
    <w:name w:val="Grid Table 2 - Accent 1"/>
    <w:basedOn w:val="8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BE5F2" w:themeFill="accent1" w:themeFillTint="34"/>
      </w:tcPr>
    </w:tblStylePr>
    <w:tblStylePr w:type="band1Vert">
      <w:rPr>
        <w:sz w:val="22"/>
      </w:rPr>
      <w:tblPr/>
      <w:tcPr>
        <w:shd w:val="clear" w:color="FFFFFF" w:fill="DBE5F2" w:themeFill="accen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0">
    <w:name w:val="Grid Table 2 - Accent 2"/>
    <w:basedOn w:val="8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1">
    <w:name w:val="Grid Table 2 - Accent 3"/>
    <w:basedOn w:val="8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2">
    <w:name w:val="Grid Table 2 - Accent 4"/>
    <w:basedOn w:val="8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3">
    <w:name w:val="Grid Table 2 - Accent 5"/>
    <w:basedOn w:val="8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4">
    <w:name w:val="Grid Table 2 - Accent 6"/>
    <w:basedOn w:val="8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5">
    <w:name w:val="Grid Table 3"/>
    <w:basedOn w:val="8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6">
    <w:name w:val="Grid Table 3 - Accent 1"/>
    <w:basedOn w:val="8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BE5F2" w:themeFill="accent1" w:themeFillTint="34"/>
      </w:tcPr>
    </w:tblStylePr>
    <w:tblStylePr w:type="band1Vert">
      <w:rPr>
        <w:sz w:val="22"/>
      </w:rPr>
      <w:tblPr/>
      <w:tcPr>
        <w:shd w:val="clear" w:color="FFFFFF" w:fill="DBE5F2" w:themeFill="accen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7">
    <w:name w:val="Grid Table 3 - Accent 2"/>
    <w:basedOn w:val="8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8">
    <w:name w:val="Grid Table 3 - Accent 3"/>
    <w:basedOn w:val="8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9">
    <w:name w:val="Grid Table 3 - Accent 4"/>
    <w:basedOn w:val="8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0">
    <w:name w:val="Grid Table 3 - Accent 5"/>
    <w:basedOn w:val="8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1">
    <w:name w:val="Grid Table 3 - Accent 6"/>
    <w:basedOn w:val="8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2">
    <w:name w:val="Grid Table 4"/>
    <w:basedOn w:val="8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3">
    <w:name w:val="Grid Table 4 - Accent 1"/>
    <w:basedOn w:val="8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2" w:themeFill="accent1" w:themeFillTint="32"/>
      </w:tcPr>
    </w:tblStylePr>
    <w:tblStylePr w:type="band1Vert">
      <w:rPr>
        <w:sz w:val="22"/>
      </w:rPr>
      <w:tblPr/>
      <w:tcPr>
        <w:shd w:val="clear" w:color="FFFFFF" w:fill="DCE6F2" w:themeFill="accent1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B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4">
    <w:name w:val="Grid Table 4 - Accent 2"/>
    <w:basedOn w:val="8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A9796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5">
    <w:name w:val="Grid Table 4 - Accent 3"/>
    <w:basedOn w:val="8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B5A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6">
    <w:name w:val="Grid Table 4 - Accent 4"/>
    <w:basedOn w:val="8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7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7">
    <w:name w:val="Grid Table 4 - Accent 5"/>
    <w:basedOn w:val="8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8">
    <w:name w:val="Grid Table 4 - Accent 6"/>
    <w:basedOn w:val="8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9">
    <w:name w:val="Grid Table 5 Dark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0">
    <w:name w:val="Grid Table 5 Dark- Accent 1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EC5E1" w:themeFill="accent1" w:themeFillTint="75"/>
      </w:tcPr>
    </w:tblStylePr>
    <w:tblStylePr w:type="band1Vert">
      <w:tblPr/>
      <w:tcPr>
        <w:shd w:val="clear" w:color="FFFFFF" w:fill="AEC5E1" w:themeFill="accen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1">
    <w:name w:val="Grid Table 5 Dark - Accent 2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2AFAD" w:themeFill="accent2" w:themeFillTint="75"/>
      </w:tcPr>
    </w:tblStylePr>
    <w:tblStylePr w:type="band1Vert">
      <w:tblPr/>
      <w:tcPr>
        <w:shd w:val="clear" w:color="FFFFFF" w:fill="E2AFAD" w:themeFill="accent2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2">
    <w:name w:val="Grid Table 5 Dark - Accent 3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E0B3" w:themeFill="accent3" w:themeFillTint="75"/>
      </w:tcPr>
    </w:tblStylePr>
    <w:tblStylePr w:type="band1Vert">
      <w:tblPr/>
      <w:tcPr>
        <w:shd w:val="clear" w:color="FFFFFF" w:fill="D1E0B3" w:themeFill="accent3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3">
    <w:name w:val="Grid Table 5 Dark- Accent 4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5B8D4" w:themeFill="accent4" w:themeFillTint="75"/>
      </w:tcPr>
    </w:tblStylePr>
    <w:tblStylePr w:type="band1Vert">
      <w:tblPr/>
      <w:tcPr>
        <w:shd w:val="clear" w:color="FFFFFF" w:fill="C5B8D4" w:themeFill="accent4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4">
    <w:name w:val="Grid Table 5 Dark - Accent 5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CD9E5" w:themeFill="accent5" w:themeFillTint="75"/>
      </w:tcPr>
    </w:tblStylePr>
    <w:tblStylePr w:type="band1Vert">
      <w:tblPr/>
      <w:tcPr>
        <w:shd w:val="clear" w:color="FFFFFF" w:fill="ACD9E5" w:themeFill="accent5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5">
    <w:name w:val="Grid Table 5 Dark - Accent 6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FAA" w:themeFill="accent6" w:themeFillTint="75"/>
      </w:tcPr>
    </w:tblStylePr>
    <w:tblStylePr w:type="band1Vert">
      <w:tblPr/>
      <w:tcPr>
        <w:shd w:val="clear" w:color="FFFFFF" w:fill="FBCFAA" w:themeFill="accent6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6">
    <w:name w:val="Grid Table 6 Colorful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807">
    <w:name w:val="Grid Table 6 Colorful - Accent 1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tblPr/>
      <w:tcPr>
        <w:shd w:val="clear" w:color="FFFFFF" w:fill="DBE5F2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808">
    <w:name w:val="Grid Table 6 Colorful - Accent 2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tblPr/>
      <w:tcPr>
        <w:shd w:val="clear" w:color="FFFFFF" w:fill="F3DD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809">
    <w:name w:val="Grid Table 6 Colorful - Accent 3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tblPr/>
      <w:tcPr>
        <w:shd w:val="clear" w:color="FFFFFF" w:fill="EBF1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band2Vert"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810">
    <w:name w:val="Grid Table 6 Colorful - Accent 4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811">
    <w:name w:val="Grid Table 6 Colorful - Accent 5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812">
    <w:name w:val="Grid Table 6 Colorful - Accent 6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tblPr/>
      <w:tcPr>
        <w:shd w:val="clear" w:color="FFFFFF" w:fill="FDEAD9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813">
    <w:name w:val="Grid Table 7 Colorful"/>
    <w:basedOn w:val="8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4">
    <w:name w:val="Grid Table 7 Colorful - Accent 1"/>
    <w:basedOn w:val="8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tblPr/>
      <w:tcPr>
        <w:shd w:val="clear" w:color="FFFFFF" w:fill="DBE5F2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5">
    <w:name w:val="Grid Table 7 Colorful - Accent 2"/>
    <w:basedOn w:val="8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tblPr/>
      <w:tcPr>
        <w:shd w:val="clear" w:color="FFFFFF" w:fill="F3DD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6">
    <w:name w:val="Grid Table 7 Colorful - Accent 3"/>
    <w:basedOn w:val="8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tblPr/>
      <w:tcPr>
        <w:shd w:val="clear" w:color="FFFFFF" w:fill="EBF1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7">
    <w:name w:val="Grid Table 7 Colorful - Accent 4"/>
    <w:basedOn w:val="8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8">
    <w:name w:val="Grid Table 7 Colorful - Accent 5"/>
    <w:basedOn w:val="8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9">
    <w:name w:val="Grid Table 7 Colorful - Accent 6"/>
    <w:basedOn w:val="8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tblPr/>
      <w:tcPr>
        <w:shd w:val="clear" w:color="FFFFFF" w:fill="FDEAD9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0">
    <w:name w:val="List Table 1 Light"/>
    <w:basedOn w:val="8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1">
    <w:name w:val="List Table 1 Light - Accent 1"/>
    <w:basedOn w:val="8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2">
    <w:name w:val="List Table 1 Light - Accent 2"/>
    <w:basedOn w:val="8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3">
    <w:name w:val="List Table 1 Light - Accent 3"/>
    <w:basedOn w:val="8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4">
    <w:name w:val="List Table 1 Light - Accent 4"/>
    <w:basedOn w:val="8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5">
    <w:name w:val="List Table 1 Light - Accent 5"/>
    <w:basedOn w:val="8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6">
    <w:name w:val="List Table 1 Light - Accent 6"/>
    <w:basedOn w:val="8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7">
    <w:name w:val="List Table 2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8">
    <w:name w:val="List Table 2 - Accent 1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DFEE" w:themeFill="accent1" w:themeFillTint="40"/>
      </w:tcPr>
    </w:tblStylePr>
    <w:tblStylePr w:type="band1Vert">
      <w:rPr>
        <w:sz w:val="22"/>
      </w:rPr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9">
    <w:name w:val="List Table 2 - Accent 2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0">
    <w:name w:val="List Table 2 - Accent 3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1">
    <w:name w:val="List Table 2 - Accent 4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8" w:themeFill="accent4" w:themeFillTint="40"/>
      </w:tcPr>
    </w:tblStylePr>
    <w:tblStylePr w:type="band1Vert">
      <w:rPr>
        <w:sz w:val="22"/>
      </w:rPr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2">
    <w:name w:val="List Table 2 - Accent 5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2EAF1" w:themeFill="accent5" w:themeFillTint="40"/>
      </w:tcPr>
    </w:tblStylePr>
    <w:tblStylePr w:type="band1Vert">
      <w:rPr>
        <w:sz w:val="22"/>
      </w:rPr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3">
    <w:name w:val="List Table 2 - Accent 6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5D1" w:themeFill="accent6" w:themeFillTint="40"/>
      </w:tcPr>
    </w:tblStylePr>
    <w:tblStylePr w:type="band1Vert">
      <w:rPr>
        <w:sz w:val="22"/>
      </w:rPr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4">
    <w:name w:val="List Table 3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5">
    <w:name w:val="List Table 3 - Accent 1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6">
    <w:name w:val="List Table 3 - Accent 2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7">
    <w:name w:val="List Table 3 - Accent 3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C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8">
    <w:name w:val="List Table 3 - Accent 4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9">
    <w:name w:val="List Table 3 - Accent 5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2CDDD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0">
    <w:name w:val="List Table 3 - Accent 6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AC091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1">
    <w:name w:val="List Table 4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2">
    <w:name w:val="List Table 4 - Accent 1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DFEE" w:themeFill="accent1" w:themeFillTint="40"/>
      </w:tcPr>
    </w:tblStylePr>
    <w:tblStylePr w:type="band1Vert">
      <w:rPr>
        <w:sz w:val="22"/>
      </w:rPr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3">
    <w:name w:val="List Table 4 - Accent 2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4">
    <w:name w:val="List Table 4 - Accent 3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5">
    <w:name w:val="List Table 4 - Accent 4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8" w:themeFill="accent4" w:themeFillTint="40"/>
      </w:tcPr>
    </w:tblStylePr>
    <w:tblStylePr w:type="band1Vert">
      <w:rPr>
        <w:sz w:val="22"/>
      </w:rPr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6">
    <w:name w:val="List Table 4 - Accent 5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2EAF1" w:themeFill="accent5" w:themeFillTint="40"/>
      </w:tcPr>
    </w:tblStylePr>
    <w:tblStylePr w:type="band1Vert">
      <w:rPr>
        <w:sz w:val="22"/>
      </w:rPr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7">
    <w:name w:val="List Table 4 - Accent 6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5D1" w:themeFill="accent6" w:themeFillTint="40"/>
      </w:tcPr>
    </w:tblStylePr>
    <w:tblStylePr w:type="band1Vert">
      <w:rPr>
        <w:sz w:val="22"/>
      </w:rPr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8">
    <w:name w:val="List Table 5 Dark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849">
    <w:name w:val="List Table 5 Dark - Accent 1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850">
    <w:name w:val="List Table 5 Dark - Accent 2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A9796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A9796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851">
    <w:name w:val="List Table 5 Dark - Accent 3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C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C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852">
    <w:name w:val="List Table 5 Dark - Accent 4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7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7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853">
    <w:name w:val="List Table 5 Dark - Accent 5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2CDDD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2CDDD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854">
    <w:name w:val="List Table 5 Dark - Accent 6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AC091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AC091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855">
    <w:name w:val="List Table 6 Colorful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band2Vert"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6">
    <w:name w:val="List Table 6 Colorful - Accent 1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band2Vert"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7">
    <w:name w:val="List Table 6 Colorful - Accent 2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8">
    <w:name w:val="List Table 6 Colorful - Accent 3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band2Vert"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9">
    <w:name w:val="List Table 6 Colorful - Accent 4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0">
    <w:name w:val="List Table 6 Colorful - Accent 5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1">
    <w:name w:val="List Table 6 Colorful - Accent 6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band2Vert"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2">
    <w:name w:val="List Table 7 Colorful"/>
    <w:basedOn w:val="8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863">
    <w:name w:val="List Table 7 Colorful - Accent 1"/>
    <w:basedOn w:val="8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1" w:themeShade="95"/>
        <w:sz w:val="22"/>
      </w:rPr>
      <w:tblPr/>
    </w:tblStylePr>
  </w:style>
  <w:style w:type="table" w:styleId="864">
    <w:name w:val="List Table 7 Colorful - Accent 2"/>
    <w:basedOn w:val="8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865">
    <w:name w:val="List Table 7 Colorful - Accent 3"/>
    <w:basedOn w:val="8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866">
    <w:name w:val="List Table 7 Colorful - Accent 4"/>
    <w:basedOn w:val="8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867">
    <w:name w:val="List Table 7 Colorful - Accent 5"/>
    <w:basedOn w:val="8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868">
    <w:name w:val="List Table 7 Colorful - Accent 6"/>
    <w:basedOn w:val="8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869">
    <w:name w:val="Lined - Accent"/>
    <w:basedOn w:val="8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0">
    <w:name w:val="Lined - Accent 1"/>
    <w:basedOn w:val="8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8D7EA" w:themeFill="accent1" w:themeFillTint="50"/>
      </w:tcPr>
    </w:tblStylePr>
    <w:tblStylePr w:type="band2Vert">
      <w:rPr>
        <w:sz w:val="22"/>
      </w:rPr>
      <w:tblPr/>
      <w:tcPr>
        <w:shd w:val="clear" w:color="FFFFFF" w:fill="C8D7EA" w:themeFill="accent1" w:themeFillTint="50"/>
      </w:tcPr>
    </w:tblStylePr>
    <w:tblStylePr w:type="firstCol">
      <w:rPr>
        <w:sz w:val="22"/>
      </w:rPr>
      <w:tblPr/>
      <w:tcPr>
        <w:shd w:val="clear" w:color="FFFFFF" w:fill="5D8BC2" w:themeFill="accent1" w:themeFillTint="ea"/>
      </w:tcPr>
    </w:tblStylePr>
    <w:tblStylePr w:type="firstRow">
      <w:rPr>
        <w:sz w:val="22"/>
      </w:rPr>
      <w:tblPr/>
      <w:tcPr>
        <w:shd w:val="clear" w:color="FFFFFF" w:fill="5D8BC2" w:themeFill="accent1" w:themeFillTint="ea"/>
      </w:tcPr>
    </w:tblStylePr>
    <w:tblStylePr w:type="lastCol">
      <w:rPr>
        <w:sz w:val="22"/>
      </w:rPr>
      <w:tblPr/>
      <w:tcPr>
        <w:shd w:val="clear" w:color="FFFFFF" w:fill="5D8BC2" w:themeFill="accent1" w:themeFillTint="ea"/>
      </w:tcPr>
    </w:tblStylePr>
    <w:tblStylePr w:type="lastRow">
      <w:rPr>
        <w:sz w:val="22"/>
      </w:rPr>
      <w:tblPr/>
      <w:tcPr>
        <w:shd w:val="clear" w:color="FFFFFF" w:fill="5D8BC2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1">
    <w:name w:val="Lined - Accent 2"/>
    <w:basedOn w:val="8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3DDDC" w:themeFill="accent2" w:themeFillTint="32"/>
      </w:tcPr>
    </w:tblStylePr>
    <w:tblStylePr w:type="band2Vert">
      <w:rPr>
        <w:sz w:val="22"/>
      </w:rPr>
      <w:tblPr/>
      <w:tcPr>
        <w:shd w:val="clear" w:color="FFFFFF" w:fill="F3DDDC" w:themeFill="accent2" w:themeFillTint="32"/>
      </w:tcPr>
    </w:tblStylePr>
    <w:tblStylePr w:type="firstCol">
      <w:rPr>
        <w:sz w:val="22"/>
      </w:rPr>
      <w:tblPr/>
      <w:tcPr>
        <w:shd w:val="clear" w:color="FFFFFF" w:fill="DA9796" w:themeFill="accent2" w:themeFillTint="97"/>
      </w:tcPr>
    </w:tblStylePr>
    <w:tblStylePr w:type="firstRow">
      <w:rPr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sz w:val="22"/>
      </w:rPr>
      <w:tblPr/>
      <w:tcPr>
        <w:shd w:val="clear" w:color="FFFFFF" w:fill="DA9796" w:themeFill="accent2" w:themeFillTint="97"/>
      </w:tcPr>
    </w:tblStylePr>
    <w:tblStylePr w:type="lastRow">
      <w:rPr>
        <w:sz w:val="22"/>
      </w:rPr>
      <w:tblPr/>
      <w:tcPr>
        <w:shd w:val="clear" w:color="FFFFFF" w:fill="DA9796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2">
    <w:name w:val="Lined - Accent 3"/>
    <w:basedOn w:val="8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BF1DD" w:themeFill="accent3" w:themeFillTint="34"/>
      </w:tcPr>
    </w:tblStylePr>
    <w:tblStylePr w:type="band2Vert">
      <w:rPr>
        <w:sz w:val="22"/>
      </w:rPr>
      <w:tblPr/>
      <w:tcPr>
        <w:shd w:val="clear" w:color="FFFFFF" w:fill="EBF1DD" w:themeFill="accent3" w:themeFillTint="34"/>
      </w:tcPr>
    </w:tblStylePr>
    <w:tblStylePr w:type="firstCol">
      <w:rPr>
        <w:sz w:val="22"/>
      </w:rPr>
      <w:tblPr/>
      <w:tcPr>
        <w:shd w:val="clear" w:color="FFFFFF" w:fill="9BBB5A" w:themeFill="accent3" w:themeFillTint="fe"/>
      </w:tcPr>
    </w:tblStylePr>
    <w:tblStylePr w:type="firstRow">
      <w:rPr>
        <w:sz w:val="22"/>
      </w:rPr>
      <w:tblPr/>
      <w:tcPr>
        <w:shd w:val="clear" w:color="FFFFFF" w:fill="9BBB5A" w:themeFill="accent3" w:themeFillTint="fe"/>
      </w:tcPr>
    </w:tblStylePr>
    <w:tblStylePr w:type="lastCol">
      <w:rPr>
        <w:sz w:val="22"/>
      </w:rPr>
      <w:tblPr/>
      <w:tcPr>
        <w:shd w:val="clear" w:color="FFFFFF" w:fill="9BBB5A" w:themeFill="accent3" w:themeFillTint="fe"/>
      </w:tcPr>
    </w:tblStylePr>
    <w:tblStylePr w:type="lastRow">
      <w:rPr>
        <w:sz w:val="22"/>
      </w:rPr>
      <w:tblPr/>
      <w:tcPr>
        <w:shd w:val="clear" w:color="FFFFFF" w:fill="9BBB5A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3">
    <w:name w:val="Lined - Accent 4"/>
    <w:basedOn w:val="8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7" w:themeFill="accent4" w:themeFillTint="9a"/>
      </w:tcPr>
    </w:tblStylePr>
    <w:tblStylePr w:type="firstRow">
      <w:rPr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sz w:val="22"/>
      </w:rPr>
      <w:tblPr/>
      <w:tcPr>
        <w:shd w:val="clear" w:color="FFFFFF" w:fill="B2A1C7" w:themeFill="accent4" w:themeFillTint="9a"/>
      </w:tcPr>
    </w:tblStylePr>
    <w:tblStylePr w:type="lastRow">
      <w:rPr>
        <w:sz w:val="22"/>
      </w:rPr>
      <w:tblPr/>
      <w:tcPr>
        <w:shd w:val="clear" w:color="FFFFFF" w:fill="B2A1C7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4">
    <w:name w:val="Lined - Accent 5"/>
    <w:basedOn w:val="8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5">
    <w:name w:val="Lined - Accent 6"/>
    <w:basedOn w:val="8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AD9" w:themeFill="accent6" w:themeFillTint="34"/>
      </w:tcPr>
    </w:tblStylePr>
    <w:tblStylePr w:type="band2Vert">
      <w:rPr>
        <w:sz w:val="22"/>
      </w:rPr>
      <w:tblPr/>
      <w:tcPr>
        <w:shd w:val="clear" w:color="FFFFFF" w:fill="FDEAD9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6">
    <w:name w:val="Bordered &amp; Lined - Accent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7">
    <w:name w:val="Bordered &amp; Lined - Accent 1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8D7EA" w:themeFill="accent1" w:themeFillTint="50"/>
      </w:tcPr>
    </w:tblStylePr>
    <w:tblStylePr w:type="band2Vert">
      <w:rPr>
        <w:sz w:val="22"/>
      </w:rPr>
      <w:tblPr/>
      <w:tcPr>
        <w:shd w:val="clear" w:color="FFFFFF" w:fill="C8D7EA" w:themeFill="accent1" w:themeFillTint="50"/>
      </w:tcPr>
    </w:tblStylePr>
    <w:tblStylePr w:type="firstCol">
      <w:rPr>
        <w:sz w:val="22"/>
      </w:rPr>
      <w:tblPr/>
      <w:tcPr>
        <w:shd w:val="clear" w:color="FFFFFF" w:fill="5D8BC2" w:themeFill="accent1" w:themeFillTint="ea"/>
      </w:tcPr>
    </w:tblStylePr>
    <w:tblStylePr w:type="firstRow">
      <w:rPr>
        <w:sz w:val="22"/>
      </w:rPr>
      <w:tblPr/>
      <w:tcPr>
        <w:shd w:val="clear" w:color="FFFFFF" w:fill="5D8BC2" w:themeFill="accent1" w:themeFillTint="ea"/>
      </w:tcPr>
    </w:tblStylePr>
    <w:tblStylePr w:type="lastCol">
      <w:rPr>
        <w:sz w:val="22"/>
      </w:rPr>
      <w:tblPr/>
      <w:tcPr>
        <w:shd w:val="clear" w:color="FFFFFF" w:fill="5D8BC2" w:themeFill="accent1" w:themeFillTint="ea"/>
      </w:tcPr>
    </w:tblStylePr>
    <w:tblStylePr w:type="lastRow">
      <w:rPr>
        <w:sz w:val="22"/>
      </w:rPr>
      <w:tblPr/>
      <w:tcPr>
        <w:shd w:val="clear" w:color="FFFFFF" w:fill="5D8BC2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8">
    <w:name w:val="Bordered &amp; Lined - Accent 2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3DDDC" w:themeFill="accent2" w:themeFillTint="32"/>
      </w:tcPr>
    </w:tblStylePr>
    <w:tblStylePr w:type="band2Vert">
      <w:rPr>
        <w:sz w:val="22"/>
      </w:rPr>
      <w:tblPr/>
      <w:tcPr>
        <w:shd w:val="clear" w:color="FFFFFF" w:fill="F3DDDC" w:themeFill="accent2" w:themeFillTint="32"/>
      </w:tcPr>
    </w:tblStylePr>
    <w:tblStylePr w:type="firstCol">
      <w:rPr>
        <w:sz w:val="22"/>
      </w:rPr>
      <w:tblPr/>
      <w:tcPr>
        <w:shd w:val="clear" w:color="FFFFFF" w:fill="DA9796" w:themeFill="accent2" w:themeFillTint="97"/>
      </w:tcPr>
    </w:tblStylePr>
    <w:tblStylePr w:type="firstRow">
      <w:rPr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sz w:val="22"/>
      </w:rPr>
      <w:tblPr/>
      <w:tcPr>
        <w:shd w:val="clear" w:color="FFFFFF" w:fill="DA9796" w:themeFill="accent2" w:themeFillTint="97"/>
      </w:tcPr>
    </w:tblStylePr>
    <w:tblStylePr w:type="lastRow">
      <w:rPr>
        <w:sz w:val="22"/>
      </w:rPr>
      <w:tblPr/>
      <w:tcPr>
        <w:shd w:val="clear" w:color="FFFFFF" w:fill="DA9796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9">
    <w:name w:val="Bordered &amp; Lined - Accent 3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BF1DD" w:themeFill="accent3" w:themeFillTint="34"/>
      </w:tcPr>
    </w:tblStylePr>
    <w:tblStylePr w:type="band2Vert">
      <w:rPr>
        <w:sz w:val="22"/>
      </w:rPr>
      <w:tblPr/>
      <w:tcPr>
        <w:shd w:val="clear" w:color="FFFFFF" w:fill="EBF1DD" w:themeFill="accent3" w:themeFillTint="34"/>
      </w:tcPr>
    </w:tblStylePr>
    <w:tblStylePr w:type="firstCol">
      <w:rPr>
        <w:sz w:val="22"/>
      </w:rPr>
      <w:tblPr/>
      <w:tcPr>
        <w:shd w:val="clear" w:color="FFFFFF" w:fill="9BBB5A" w:themeFill="accent3" w:themeFillTint="fe"/>
      </w:tcPr>
    </w:tblStylePr>
    <w:tblStylePr w:type="firstRow">
      <w:rPr>
        <w:sz w:val="22"/>
      </w:rPr>
      <w:tblPr/>
      <w:tcPr>
        <w:shd w:val="clear" w:color="FFFFFF" w:fill="9BBB5A" w:themeFill="accent3" w:themeFillTint="fe"/>
      </w:tcPr>
    </w:tblStylePr>
    <w:tblStylePr w:type="lastCol">
      <w:rPr>
        <w:sz w:val="22"/>
      </w:rPr>
      <w:tblPr/>
      <w:tcPr>
        <w:shd w:val="clear" w:color="FFFFFF" w:fill="9BBB5A" w:themeFill="accent3" w:themeFillTint="fe"/>
      </w:tcPr>
    </w:tblStylePr>
    <w:tblStylePr w:type="lastRow">
      <w:rPr>
        <w:sz w:val="22"/>
      </w:rPr>
      <w:tblPr/>
      <w:tcPr>
        <w:shd w:val="clear" w:color="FFFFFF" w:fill="9BBB5A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0">
    <w:name w:val="Bordered &amp; Lined - Accent 4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7" w:themeFill="accent4" w:themeFillTint="9a"/>
      </w:tcPr>
    </w:tblStylePr>
    <w:tblStylePr w:type="firstRow">
      <w:rPr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sz w:val="22"/>
      </w:rPr>
      <w:tblPr/>
      <w:tcPr>
        <w:shd w:val="clear" w:color="FFFFFF" w:fill="B2A1C7" w:themeFill="accent4" w:themeFillTint="9a"/>
      </w:tcPr>
    </w:tblStylePr>
    <w:tblStylePr w:type="lastRow">
      <w:rPr>
        <w:sz w:val="22"/>
      </w:rPr>
      <w:tblPr/>
      <w:tcPr>
        <w:shd w:val="clear" w:color="FFFFFF" w:fill="B2A1C7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1">
    <w:name w:val="Bordered &amp; Lined - Accent 5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2">
    <w:name w:val="Bordered &amp; Lined - Accent 6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AD9" w:themeFill="accent6" w:themeFillTint="34"/>
      </w:tcPr>
    </w:tblStylePr>
    <w:tblStylePr w:type="band2Vert">
      <w:rPr>
        <w:sz w:val="22"/>
      </w:rPr>
      <w:tblPr/>
      <w:tcPr>
        <w:shd w:val="clear" w:color="FFFFFF" w:fill="FDEAD9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3">
    <w:name w:val="Bordered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4">
    <w:name w:val="Bordered - Accent 1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5">
    <w:name w:val="Bordered - Accent 2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6">
    <w:name w:val="Bordered - Accent 3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7">
    <w:name w:val="Bordered - Accent 4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8">
    <w:name w:val="Bordered - Accent 5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9">
    <w:name w:val="Bordered - Accent 6"/>
    <w:basedOn w:val="8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default="1" w:styleId="890">
    <w:name w:val="Normal Table"/>
    <w:uiPriority w:val="99"/>
    <w:semiHidden/>
    <w:unhideWhenUsed/>
    <w:qFormat/>
    <w:tblPr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LibreOffice/25.8.3.2$Linux_X86_64 LibreOffice_project/580$Build-2</Application>
  <AppVersion>15.0000</AppVersion>
  <Pages>6</Pages>
  <Words>1401</Words>
  <Characters>7868</Characters>
  <CharactersWithSpaces>9223</CharactersWithSpaces>
  <Paragraphs>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2025-02-05T06:44:00Z</dcterms:created>
  <dc:creator>makurinaan</dc:creator>
  <dc:description/>
  <dc:language>ru-RU</dc:language>
  <cp:lastModifiedBy/>
  <dcterms:modified xsi:type="dcterms:W3CDTF">2026-08-31T11:35:28Z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